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696D0C" w14:textId="11B1912E" w:rsidR="00FB462B" w:rsidRPr="00BC2509" w:rsidRDefault="00FB462B" w:rsidP="00FB462B">
      <w:pPr>
        <w:tabs>
          <w:tab w:val="center" w:pos="4536"/>
          <w:tab w:val="right" w:pos="7938"/>
          <w:tab w:val="right" w:pos="9639"/>
        </w:tabs>
        <w:ind w:right="2"/>
        <w:rPr>
          <w:b/>
          <w:bCs/>
          <w:sz w:val="28"/>
          <w:szCs w:val="28"/>
        </w:rPr>
      </w:pPr>
      <w:bookmarkStart w:id="0" w:name="_Ref462675860"/>
      <w:bookmarkStart w:id="1" w:name="_Ref465963108"/>
      <w:r w:rsidRPr="00BC2509">
        <w:rPr>
          <w:b/>
          <w:bCs/>
          <w:sz w:val="28"/>
          <w:szCs w:val="28"/>
        </w:rPr>
        <w:t>3GPP TSG RAN WG1 #11</w:t>
      </w:r>
      <w:r w:rsidR="00DB441F">
        <w:rPr>
          <w:b/>
          <w:bCs/>
          <w:sz w:val="28"/>
          <w:szCs w:val="28"/>
        </w:rPr>
        <w:t>8</w:t>
      </w:r>
      <w:r w:rsidR="00783476">
        <w:rPr>
          <w:b/>
          <w:bCs/>
          <w:sz w:val="28"/>
          <w:szCs w:val="28"/>
        </w:rPr>
        <w:t>bis</w:t>
      </w:r>
      <w:r w:rsidRPr="00BC2509">
        <w:rPr>
          <w:b/>
          <w:bCs/>
          <w:sz w:val="28"/>
          <w:szCs w:val="28"/>
        </w:rPr>
        <w:tab/>
      </w:r>
      <w:r w:rsidRPr="00BC2509">
        <w:rPr>
          <w:b/>
          <w:bCs/>
          <w:sz w:val="28"/>
          <w:szCs w:val="28"/>
        </w:rPr>
        <w:tab/>
        <w:t xml:space="preserve">                                                </w:t>
      </w:r>
      <w:r>
        <w:rPr>
          <w:b/>
          <w:bCs/>
          <w:sz w:val="28"/>
          <w:szCs w:val="28"/>
        </w:rPr>
        <w:t xml:space="preserve">    </w:t>
      </w:r>
      <w:r w:rsidRPr="00BC2509">
        <w:rPr>
          <w:b/>
          <w:bCs/>
          <w:sz w:val="28"/>
          <w:szCs w:val="28"/>
        </w:rPr>
        <w:t xml:space="preserve"> </w:t>
      </w:r>
      <w:r w:rsidR="00A52951">
        <w:rPr>
          <w:b/>
          <w:bCs/>
          <w:sz w:val="28"/>
          <w:szCs w:val="28"/>
        </w:rPr>
        <w:t xml:space="preserve">    </w:t>
      </w:r>
      <w:r w:rsidRPr="00BC2509">
        <w:rPr>
          <w:b/>
          <w:bCs/>
          <w:sz w:val="28"/>
          <w:szCs w:val="28"/>
        </w:rPr>
        <w:t>R1-</w:t>
      </w:r>
      <w:r w:rsidR="006C4098" w:rsidRPr="006C4098">
        <w:rPr>
          <w:b/>
          <w:bCs/>
          <w:sz w:val="28"/>
          <w:szCs w:val="28"/>
        </w:rPr>
        <w:t>240</w:t>
      </w:r>
      <w:r w:rsidR="00A52951">
        <w:rPr>
          <w:b/>
          <w:bCs/>
          <w:sz w:val="28"/>
          <w:szCs w:val="28"/>
        </w:rPr>
        <w:t>8578</w:t>
      </w:r>
    </w:p>
    <w:p w14:paraId="51896928" w14:textId="0545F1A6" w:rsidR="00FB462B" w:rsidRPr="00616784" w:rsidRDefault="00783476" w:rsidP="00FB462B">
      <w:pPr>
        <w:tabs>
          <w:tab w:val="center" w:pos="4536"/>
          <w:tab w:val="right" w:pos="9072"/>
        </w:tabs>
        <w:rPr>
          <w:rFonts w:eastAsia="MS Mincho"/>
          <w:b/>
          <w:bCs/>
          <w:sz w:val="28"/>
          <w:szCs w:val="28"/>
          <w:lang w:eastAsia="ja-JP"/>
        </w:rPr>
      </w:pPr>
      <w:r w:rsidRPr="00783476">
        <w:rPr>
          <w:rFonts w:eastAsia="MS Mincho"/>
          <w:b/>
          <w:bCs/>
          <w:sz w:val="28"/>
          <w:szCs w:val="28"/>
          <w:lang w:eastAsia="ja-JP"/>
        </w:rPr>
        <w:t>Hefei, China, October</w:t>
      </w:r>
      <w:r>
        <w:rPr>
          <w:rFonts w:eastAsia="MS Mincho"/>
          <w:b/>
          <w:bCs/>
          <w:sz w:val="28"/>
          <w:szCs w:val="28"/>
          <w:lang w:eastAsia="ja-JP"/>
        </w:rPr>
        <w:t xml:space="preserve"> 14</w:t>
      </w:r>
      <w:r w:rsidR="00EB5A62" w:rsidRPr="00EB5A62">
        <w:rPr>
          <w:rFonts w:eastAsia="MS Mincho"/>
          <w:b/>
          <w:bCs/>
          <w:sz w:val="28"/>
          <w:szCs w:val="28"/>
          <w:vertAlign w:val="superscript"/>
          <w:lang w:eastAsia="ja-JP"/>
        </w:rPr>
        <w:t xml:space="preserve">th </w:t>
      </w:r>
      <w:r w:rsidR="00EB5A62" w:rsidRPr="00EB5A62">
        <w:rPr>
          <w:rFonts w:eastAsia="MS Mincho"/>
          <w:b/>
          <w:bCs/>
          <w:sz w:val="28"/>
          <w:szCs w:val="28"/>
          <w:lang w:eastAsia="ja-JP"/>
        </w:rPr>
        <w:t xml:space="preserve">– </w:t>
      </w:r>
      <w:r>
        <w:rPr>
          <w:rFonts w:eastAsia="MS Mincho"/>
          <w:b/>
          <w:bCs/>
          <w:sz w:val="28"/>
          <w:szCs w:val="28"/>
          <w:lang w:eastAsia="ja-JP"/>
        </w:rPr>
        <w:t>18</w:t>
      </w:r>
      <w:r w:rsidR="003003A3">
        <w:rPr>
          <w:rFonts w:eastAsia="MS Mincho"/>
          <w:b/>
          <w:bCs/>
          <w:sz w:val="28"/>
          <w:szCs w:val="28"/>
          <w:vertAlign w:val="superscript"/>
          <w:lang w:eastAsia="ja-JP"/>
        </w:rPr>
        <w:t>th</w:t>
      </w:r>
      <w:r w:rsidR="00EB5A62" w:rsidRPr="00EB5A62">
        <w:rPr>
          <w:rFonts w:eastAsia="MS Mincho"/>
          <w:b/>
          <w:bCs/>
          <w:sz w:val="28"/>
          <w:szCs w:val="28"/>
          <w:lang w:eastAsia="ja-JP"/>
        </w:rPr>
        <w:t>, 2024</w:t>
      </w:r>
    </w:p>
    <w:p w14:paraId="1F9410DB" w14:textId="77777777" w:rsidR="00FB462B" w:rsidRPr="000416DD" w:rsidRDefault="00FB462B" w:rsidP="00FB462B">
      <w:pPr>
        <w:tabs>
          <w:tab w:val="center" w:pos="4536"/>
          <w:tab w:val="right" w:pos="9072"/>
        </w:tabs>
        <w:rPr>
          <w:rFonts w:eastAsia="MS Mincho"/>
          <w:b/>
          <w:bCs/>
          <w:sz w:val="22"/>
          <w:szCs w:val="22"/>
          <w:lang w:eastAsia="ja-JP"/>
        </w:rPr>
      </w:pPr>
    </w:p>
    <w:p w14:paraId="0E575590" w14:textId="77777777" w:rsidR="00FB462B" w:rsidRPr="000416DD" w:rsidRDefault="00FB462B" w:rsidP="00CE62D4">
      <w:pPr>
        <w:tabs>
          <w:tab w:val="left" w:pos="1985"/>
        </w:tabs>
        <w:spacing w:after="0" w:line="360" w:lineRule="auto"/>
        <w:rPr>
          <w:sz w:val="22"/>
          <w:szCs w:val="22"/>
        </w:rPr>
      </w:pPr>
      <w:r w:rsidRPr="000416DD">
        <w:rPr>
          <w:b/>
          <w:sz w:val="22"/>
          <w:szCs w:val="22"/>
        </w:rPr>
        <w:t>Agenda item:</w:t>
      </w:r>
      <w:r w:rsidRPr="000416DD">
        <w:rPr>
          <w:sz w:val="22"/>
          <w:szCs w:val="22"/>
        </w:rPr>
        <w:tab/>
        <w:t xml:space="preserve">9.11.1 </w:t>
      </w:r>
    </w:p>
    <w:p w14:paraId="477A2B09" w14:textId="77777777" w:rsidR="00FB462B" w:rsidRPr="000416DD" w:rsidRDefault="00FB462B" w:rsidP="00CE62D4">
      <w:pPr>
        <w:tabs>
          <w:tab w:val="left" w:pos="1985"/>
        </w:tabs>
        <w:spacing w:after="0" w:line="360" w:lineRule="auto"/>
        <w:rPr>
          <w:sz w:val="22"/>
          <w:szCs w:val="22"/>
        </w:rPr>
      </w:pPr>
      <w:r w:rsidRPr="000416DD">
        <w:rPr>
          <w:b/>
          <w:sz w:val="22"/>
          <w:szCs w:val="22"/>
        </w:rPr>
        <w:t xml:space="preserve">Source: </w:t>
      </w:r>
      <w:r w:rsidRPr="000416DD">
        <w:rPr>
          <w:b/>
          <w:sz w:val="22"/>
          <w:szCs w:val="22"/>
        </w:rPr>
        <w:tab/>
      </w:r>
      <w:r w:rsidRPr="000416DD">
        <w:rPr>
          <w:sz w:val="22"/>
          <w:szCs w:val="22"/>
        </w:rPr>
        <w:t>ETRI</w:t>
      </w:r>
    </w:p>
    <w:p w14:paraId="34D1DB2D" w14:textId="77777777" w:rsidR="00FB462B" w:rsidRPr="000416DD" w:rsidRDefault="00FB462B" w:rsidP="00CE62D4">
      <w:pPr>
        <w:spacing w:after="0" w:line="360" w:lineRule="auto"/>
        <w:ind w:left="1988" w:hanging="1988"/>
        <w:rPr>
          <w:sz w:val="22"/>
          <w:szCs w:val="22"/>
        </w:rPr>
      </w:pPr>
      <w:r w:rsidRPr="000416DD">
        <w:rPr>
          <w:b/>
          <w:sz w:val="22"/>
          <w:szCs w:val="22"/>
        </w:rPr>
        <w:t>Title:</w:t>
      </w:r>
      <w:r w:rsidRPr="000416DD">
        <w:rPr>
          <w:sz w:val="22"/>
          <w:szCs w:val="22"/>
        </w:rPr>
        <w:t xml:space="preserve"> </w:t>
      </w:r>
      <w:r w:rsidRPr="000416DD">
        <w:rPr>
          <w:sz w:val="22"/>
          <w:szCs w:val="22"/>
        </w:rPr>
        <w:tab/>
        <w:t xml:space="preserve">Discussion on NR-NTN downlink coverage enhancement </w:t>
      </w:r>
    </w:p>
    <w:p w14:paraId="71D21E31" w14:textId="77777777" w:rsidR="00FB462B" w:rsidRPr="000416DD" w:rsidRDefault="00FB462B" w:rsidP="00CE62D4">
      <w:pPr>
        <w:spacing w:after="0" w:line="360" w:lineRule="auto"/>
        <w:ind w:left="1988" w:hanging="1988"/>
        <w:rPr>
          <w:sz w:val="22"/>
          <w:szCs w:val="22"/>
        </w:rPr>
      </w:pPr>
      <w:r w:rsidRPr="000416DD">
        <w:rPr>
          <w:b/>
          <w:sz w:val="22"/>
          <w:szCs w:val="22"/>
        </w:rPr>
        <w:t>Document for:</w:t>
      </w:r>
      <w:r w:rsidRPr="000416DD">
        <w:rPr>
          <w:sz w:val="22"/>
          <w:szCs w:val="22"/>
        </w:rPr>
        <w:tab/>
        <w:t>Discussion/Decision</w:t>
      </w:r>
    </w:p>
    <w:p w14:paraId="24DD3DA1"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Introduction</w:t>
      </w:r>
      <w:bookmarkEnd w:id="0"/>
      <w:bookmarkEnd w:id="1"/>
    </w:p>
    <w:p w14:paraId="56921ED5" w14:textId="7ABA13FB" w:rsidR="00FB462B" w:rsidRPr="007B23AE" w:rsidRDefault="00FB462B" w:rsidP="00A6374A">
      <w:pPr>
        <w:jc w:val="both"/>
        <w:rPr>
          <w:color w:val="00B050"/>
          <w:sz w:val="22"/>
          <w:szCs w:val="22"/>
          <w:lang w:eastAsia="zh-CN"/>
        </w:rPr>
      </w:pPr>
      <w:bookmarkStart w:id="2" w:name="_Ref473802466"/>
      <w:bookmarkStart w:id="3" w:name="_Ref462669569"/>
      <w:r w:rsidRPr="007B23AE">
        <w:rPr>
          <w:rFonts w:hint="eastAsia"/>
          <w:sz w:val="22"/>
          <w:szCs w:val="22"/>
          <w:lang w:eastAsia="zh-CN"/>
        </w:rPr>
        <w:t>I</w:t>
      </w:r>
      <w:r w:rsidRPr="007B23AE">
        <w:rPr>
          <w:sz w:val="22"/>
          <w:szCs w:val="22"/>
          <w:lang w:eastAsia="zh-CN"/>
        </w:rPr>
        <w:t>n RAN#10</w:t>
      </w:r>
      <w:r w:rsidR="00A6374A">
        <w:rPr>
          <w:sz w:val="22"/>
          <w:szCs w:val="22"/>
          <w:lang w:eastAsia="zh-CN"/>
        </w:rPr>
        <w:t>4</w:t>
      </w:r>
      <w:r w:rsidRPr="007B23AE">
        <w:rPr>
          <w:sz w:val="22"/>
          <w:szCs w:val="22"/>
          <w:lang w:eastAsia="zh-CN"/>
        </w:rPr>
        <w:t xml:space="preserve">, </w:t>
      </w:r>
      <w:r w:rsidR="00A6374A">
        <w:rPr>
          <w:sz w:val="22"/>
          <w:szCs w:val="22"/>
          <w:lang w:eastAsia="zh-CN"/>
        </w:rPr>
        <w:t xml:space="preserve">the </w:t>
      </w:r>
      <w:r w:rsidRPr="007B23AE">
        <w:rPr>
          <w:sz w:val="22"/>
          <w:szCs w:val="22"/>
          <w:lang w:eastAsia="zh-CN"/>
        </w:rPr>
        <w:t xml:space="preserve">work item on Non-Terrestrial Networks (NTN) for NR Phase 3 </w:t>
      </w:r>
      <w:r w:rsidR="00BA450F">
        <w:rPr>
          <w:sz w:val="22"/>
          <w:szCs w:val="22"/>
          <w:lang w:eastAsia="zh-CN"/>
        </w:rPr>
        <w:t>was</w:t>
      </w:r>
      <w:r w:rsidRPr="007B23AE">
        <w:rPr>
          <w:sz w:val="22"/>
          <w:szCs w:val="22"/>
          <w:lang w:eastAsia="zh-CN"/>
        </w:rPr>
        <w:t xml:space="preserve"> </w:t>
      </w:r>
      <w:r w:rsidR="00A6374A">
        <w:rPr>
          <w:sz w:val="22"/>
          <w:szCs w:val="22"/>
          <w:lang w:eastAsia="zh-CN"/>
        </w:rPr>
        <w:t>revised</w:t>
      </w:r>
      <w:r>
        <w:rPr>
          <w:sz w:val="22"/>
          <w:szCs w:val="22"/>
          <w:lang w:eastAsia="zh-CN"/>
        </w:rPr>
        <w:t xml:space="preserve"> [1]</w:t>
      </w:r>
      <w:r w:rsidRPr="007B23AE">
        <w:rPr>
          <w:sz w:val="22"/>
          <w:szCs w:val="22"/>
          <w:lang w:eastAsia="zh-CN"/>
        </w:rPr>
        <w:t xml:space="preserve">. </w:t>
      </w:r>
      <w:r w:rsidRPr="00A5771B">
        <w:rPr>
          <w:sz w:val="22"/>
          <w:szCs w:val="22"/>
          <w:lang w:eastAsia="zh-CN"/>
        </w:rPr>
        <w:t xml:space="preserve">The following objective </w:t>
      </w:r>
      <w:r w:rsidR="00E051F2">
        <w:rPr>
          <w:sz w:val="22"/>
          <w:szCs w:val="22"/>
          <w:lang w:eastAsia="zh-CN"/>
        </w:rPr>
        <w:t xml:space="preserve">is </w:t>
      </w:r>
      <w:r w:rsidRPr="00A5771B">
        <w:rPr>
          <w:sz w:val="22"/>
          <w:szCs w:val="22"/>
          <w:lang w:eastAsia="zh-CN"/>
        </w:rPr>
        <w:t>to be studied as a study item on NR NTN downlink coverage enhancements</w:t>
      </w:r>
      <w:r>
        <w:rPr>
          <w:sz w:val="22"/>
          <w:szCs w:val="22"/>
          <w:lang w:eastAsia="zh-CN"/>
        </w:rPr>
        <w:t xml:space="preserve"> (DL CE)</w:t>
      </w:r>
      <w:r w:rsidRPr="00A5771B">
        <w:rPr>
          <w:sz w:val="22"/>
          <w:szCs w:val="22"/>
          <w:lang w:eastAsia="zh-CN"/>
        </w:rPr>
        <w:t>:</w:t>
      </w:r>
      <w:r w:rsidRPr="00E154CF">
        <w:rPr>
          <w:color w:val="92D050"/>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462B" w:rsidRPr="000108BB" w14:paraId="25BF4283" w14:textId="77777777" w:rsidTr="00A310C2">
        <w:tc>
          <w:tcPr>
            <w:tcW w:w="9634" w:type="dxa"/>
            <w:shd w:val="clear" w:color="auto" w:fill="auto"/>
          </w:tcPr>
          <w:p w14:paraId="6BA841B5" w14:textId="77777777" w:rsidR="009A0273" w:rsidRPr="009A0273" w:rsidRDefault="009A0273" w:rsidP="00201FC5">
            <w:pPr>
              <w:spacing w:after="0"/>
              <w:jc w:val="both"/>
              <w:rPr>
                <w:rFonts w:eastAsia="Calibri"/>
                <w:color w:val="000000" w:themeColor="text1"/>
                <w:sz w:val="22"/>
                <w:szCs w:val="22"/>
                <w:lang w:eastAsia="ko-KR"/>
              </w:rPr>
            </w:pPr>
            <w:r w:rsidRPr="009A0273">
              <w:rPr>
                <w:rFonts w:eastAsia="Calibri"/>
                <w:color w:val="000000" w:themeColor="text1"/>
                <w:sz w:val="22"/>
                <w:szCs w:val="22"/>
                <w:lang w:eastAsia="ko-KR"/>
              </w:rPr>
              <w:t>Study and specify if beneficial downlink coverage enhancements targeting support for additional reference satellite payload parameters covering both GSO and NGSO constellations operating in FR1-NTN or FR2-NTN [RAN1, RAN2, RAN4]</w:t>
            </w:r>
          </w:p>
          <w:p w14:paraId="30EDA462"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7C7FF2C"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E94FDF8"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4DFFBC4"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RAN1 to report at the latest by RAN#106 with the list of targeted physical channels/signals for link level enhancements (if any), and with the targeted system-level enhancements (if any)</w:t>
            </w:r>
          </w:p>
          <w:p w14:paraId="4FCA84E4"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RAN1 should report on impact to backward compatibility, if any, for potential extension of the SSB periodicity at the latest by RAN#106, in conjunction with the targeted system-level enhancements.</w:t>
            </w:r>
          </w:p>
          <w:p w14:paraId="2758EDE1"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Notes for this objective:</w:t>
            </w:r>
          </w:p>
          <w:p w14:paraId="19AA9C6B"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SSB channel enhancement other than SSB periodicity extension is not considered</w:t>
            </w:r>
          </w:p>
          <w:p w14:paraId="413F79E1" w14:textId="77777777" w:rsidR="009A0273" w:rsidRPr="009A0273" w:rsidRDefault="009A0273" w:rsidP="00201FC5">
            <w:pPr>
              <w:pStyle w:val="af3"/>
              <w:widowControl w:val="0"/>
              <w:numPr>
                <w:ilvl w:val="2"/>
                <w:numId w:val="20"/>
              </w:numPr>
              <w:spacing w:line="276" w:lineRule="auto"/>
              <w:ind w:left="1731"/>
              <w:contextualSpacing/>
              <w:jc w:val="both"/>
              <w:rPr>
                <w:rFonts w:ascii="Times New Roman" w:hAnsi="Times New Roman"/>
              </w:rPr>
            </w:pPr>
            <w:r w:rsidRPr="009A0273">
              <w:rPr>
                <w:rFonts w:ascii="Times New Roman" w:hAnsi="Times New Roman"/>
              </w:rPr>
              <w:t>RAN1 should consider issues such as UE’s cell search complexity and impact to initial cell selection, latency and success rate, for the above extension</w:t>
            </w:r>
          </w:p>
          <w:p w14:paraId="3B3391BE"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The SSB periodicity enhancements potentially defined in this WID only apply to NTN operation</w:t>
            </w:r>
          </w:p>
          <w:p w14:paraId="446AFA2B"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Antenna gain of UE shall be assumed to be -5.5dBi in case of smartphone in FR1-NTN, the UE is assumed to be a full duplex UE, and at least 2Rx are considered at the UE</w:t>
            </w:r>
          </w:p>
          <w:p w14:paraId="570C1CC9"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NGSO to be considered in priority: LEO Set-1 @ 600 km</w:t>
            </w:r>
          </w:p>
          <w:p w14:paraId="2E664DB1" w14:textId="05405663" w:rsidR="00FB462B" w:rsidRPr="003F2570" w:rsidRDefault="009A0273" w:rsidP="003F2570">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Rel-18 network energy saving techniques should be considered as baseline in the system level study</w:t>
            </w:r>
          </w:p>
        </w:tc>
      </w:tr>
    </w:tbl>
    <w:p w14:paraId="5447E2A2" w14:textId="77777777" w:rsidR="00E172E2" w:rsidRDefault="00E172E2" w:rsidP="00FB462B">
      <w:pPr>
        <w:rPr>
          <w:sz w:val="22"/>
          <w:szCs w:val="22"/>
          <w:lang w:eastAsia="zh-CN"/>
        </w:rPr>
      </w:pPr>
    </w:p>
    <w:p w14:paraId="562D0FCB" w14:textId="7F721AFA" w:rsidR="00E172E2" w:rsidRDefault="00E172E2" w:rsidP="00FB462B">
      <w:pPr>
        <w:rPr>
          <w:rFonts w:eastAsia="맑은 고딕"/>
          <w:sz w:val="22"/>
          <w:szCs w:val="22"/>
          <w:lang w:eastAsia="ko-KR"/>
        </w:rPr>
      </w:pPr>
      <w:r>
        <w:rPr>
          <w:rFonts w:eastAsia="맑은 고딕" w:hint="eastAsia"/>
          <w:sz w:val="22"/>
          <w:szCs w:val="22"/>
          <w:lang w:eastAsia="ko-KR"/>
        </w:rPr>
        <w:lastRenderedPageBreak/>
        <w:t>B</w:t>
      </w:r>
      <w:r>
        <w:rPr>
          <w:rFonts w:eastAsia="맑은 고딕"/>
          <w:sz w:val="22"/>
          <w:szCs w:val="22"/>
          <w:lang w:eastAsia="ko-KR"/>
        </w:rPr>
        <w:t xml:space="preserve">ased on the </w:t>
      </w:r>
      <w:r w:rsidR="00A21082">
        <w:rPr>
          <w:rFonts w:eastAsia="맑은 고딕"/>
          <w:sz w:val="22"/>
          <w:szCs w:val="22"/>
          <w:lang w:eastAsia="ko-KR"/>
        </w:rPr>
        <w:t xml:space="preserve">revised </w:t>
      </w:r>
      <w:r w:rsidR="00A21082">
        <w:rPr>
          <w:rFonts w:eastAsia="맑은 고딕" w:hint="eastAsia"/>
          <w:sz w:val="22"/>
          <w:szCs w:val="22"/>
          <w:lang w:eastAsia="ko-KR"/>
        </w:rPr>
        <w:t>W</w:t>
      </w:r>
      <w:r w:rsidR="00A21082">
        <w:rPr>
          <w:rFonts w:eastAsia="맑은 고딕"/>
          <w:sz w:val="22"/>
          <w:szCs w:val="22"/>
          <w:lang w:eastAsia="ko-KR"/>
        </w:rPr>
        <w:t xml:space="preserve">ID, </w:t>
      </w:r>
      <w:r w:rsidR="00DA1179">
        <w:rPr>
          <w:rFonts w:eastAsia="맑은 고딕"/>
          <w:sz w:val="22"/>
          <w:szCs w:val="22"/>
          <w:lang w:eastAsia="ko-KR"/>
        </w:rPr>
        <w:t xml:space="preserve">the following agreement </w:t>
      </w:r>
      <w:r w:rsidR="000D32F1">
        <w:rPr>
          <w:rFonts w:eastAsia="맑은 고딕"/>
          <w:sz w:val="22"/>
          <w:szCs w:val="22"/>
          <w:lang w:eastAsia="ko-KR"/>
        </w:rPr>
        <w:t>was</w:t>
      </w:r>
      <w:r w:rsidR="00DA1179">
        <w:rPr>
          <w:rFonts w:eastAsia="맑은 고딕"/>
          <w:sz w:val="22"/>
          <w:szCs w:val="22"/>
          <w:lang w:eastAsia="ko-KR"/>
        </w:rPr>
        <w:t xml:space="preserve"> </w:t>
      </w:r>
      <w:r w:rsidR="0070427C">
        <w:rPr>
          <w:rFonts w:eastAsia="맑은 고딕"/>
          <w:sz w:val="22"/>
          <w:szCs w:val="22"/>
          <w:lang w:eastAsia="ko-KR"/>
        </w:rPr>
        <w:t>reached</w:t>
      </w:r>
      <w:r w:rsidR="00DA1179">
        <w:rPr>
          <w:rFonts w:eastAsia="맑은 고딕"/>
          <w:sz w:val="22"/>
          <w:szCs w:val="22"/>
          <w:lang w:eastAsia="ko-KR"/>
        </w:rPr>
        <w:t xml:space="preserve"> in RAN1#118</w:t>
      </w:r>
      <w:r w:rsidR="00270753">
        <w:rPr>
          <w:rFonts w:eastAsia="맑은 고딕"/>
          <w:sz w:val="22"/>
          <w:szCs w:val="22"/>
          <w:lang w:eastAsia="ko-KR"/>
        </w:rPr>
        <w:t xml:space="preserve"> [2]</w:t>
      </w:r>
      <w:r w:rsidR="00DA1179">
        <w:rPr>
          <w:rFonts w:eastAsia="맑은 고딕"/>
          <w:sz w:val="22"/>
          <w:szCs w:val="22"/>
          <w:lang w:eastAsia="ko-KR"/>
        </w:rPr>
        <w:t>.</w:t>
      </w:r>
    </w:p>
    <w:tbl>
      <w:tblPr>
        <w:tblStyle w:val="ad"/>
        <w:tblW w:w="0" w:type="auto"/>
        <w:tblLook w:val="04A0" w:firstRow="1" w:lastRow="0" w:firstColumn="1" w:lastColumn="0" w:noHBand="0" w:noVBand="1"/>
      </w:tblPr>
      <w:tblGrid>
        <w:gridCol w:w="9962"/>
      </w:tblGrid>
      <w:tr w:rsidR="00605990" w14:paraId="11D395B3" w14:textId="77777777" w:rsidTr="00605990">
        <w:tc>
          <w:tcPr>
            <w:tcW w:w="9962" w:type="dxa"/>
          </w:tcPr>
          <w:p w14:paraId="59C7DCBB" w14:textId="77777777" w:rsidR="00605990" w:rsidRPr="00605990" w:rsidRDefault="00605990" w:rsidP="00605990">
            <w:pPr>
              <w:spacing w:before="0" w:after="0" w:line="240" w:lineRule="auto"/>
              <w:rPr>
                <w:sz w:val="22"/>
                <w:szCs w:val="22"/>
              </w:rPr>
            </w:pPr>
            <w:r w:rsidRPr="00605990">
              <w:rPr>
                <w:sz w:val="22"/>
                <w:szCs w:val="22"/>
                <w:highlight w:val="green"/>
              </w:rPr>
              <w:t>Agreement</w:t>
            </w:r>
          </w:p>
          <w:p w14:paraId="636BD031" w14:textId="77777777" w:rsidR="00605990" w:rsidRPr="00DA1179" w:rsidRDefault="00605990" w:rsidP="00605990">
            <w:pPr>
              <w:spacing w:before="0" w:after="0" w:line="240" w:lineRule="auto"/>
              <w:rPr>
                <w:color w:val="000000" w:themeColor="text1"/>
                <w:sz w:val="22"/>
                <w:szCs w:val="22"/>
              </w:rPr>
            </w:pPr>
            <w:r w:rsidRPr="00DA1179">
              <w:rPr>
                <w:color w:val="000000" w:themeColor="text1"/>
                <w:sz w:val="22"/>
                <w:szCs w:val="22"/>
              </w:rPr>
              <w:t>As part of the NTN DL coverage enhancements at both system level and link level, RAN1 to consider:</w:t>
            </w:r>
          </w:p>
          <w:p w14:paraId="3A1ED4F9" w14:textId="77777777" w:rsidR="00605990" w:rsidRPr="00DA1179" w:rsidRDefault="00605990" w:rsidP="00605990">
            <w:pPr>
              <w:numPr>
                <w:ilvl w:val="0"/>
                <w:numId w:val="24"/>
              </w:numPr>
              <w:suppressAutoHyphens/>
              <w:overflowPunct/>
              <w:autoSpaceDE/>
              <w:autoSpaceDN/>
              <w:adjustRightInd/>
              <w:spacing w:before="0" w:after="0" w:line="240" w:lineRule="auto"/>
              <w:textAlignment w:val="auto"/>
              <w:rPr>
                <w:bCs/>
                <w:color w:val="000000" w:themeColor="text1"/>
                <w:sz w:val="22"/>
                <w:szCs w:val="22"/>
                <w:lang w:eastAsia="x-none"/>
              </w:rPr>
            </w:pPr>
            <w:r w:rsidRPr="00DA1179">
              <w:rPr>
                <w:bCs/>
                <w:color w:val="000000" w:themeColor="text1"/>
                <w:sz w:val="22"/>
                <w:szCs w:val="22"/>
                <w:lang w:eastAsia="x-none"/>
              </w:rPr>
              <w:t xml:space="preserve">Extending the periodicity of the half frames with SS/PBCH blocks assumed by UE during initial access. </w:t>
            </w:r>
          </w:p>
          <w:p w14:paraId="4BDD20E2" w14:textId="77777777" w:rsidR="00605990" w:rsidRPr="00DA1179" w:rsidRDefault="00605990" w:rsidP="00605990">
            <w:pPr>
              <w:numPr>
                <w:ilvl w:val="1"/>
                <w:numId w:val="24"/>
              </w:numPr>
              <w:suppressAutoHyphens/>
              <w:overflowPunct/>
              <w:autoSpaceDE/>
              <w:autoSpaceDN/>
              <w:adjustRightInd/>
              <w:spacing w:before="0" w:after="0" w:line="240" w:lineRule="auto"/>
              <w:textAlignment w:val="auto"/>
              <w:rPr>
                <w:color w:val="000000" w:themeColor="text1"/>
                <w:sz w:val="22"/>
                <w:szCs w:val="22"/>
                <w:lang w:eastAsia="x-none"/>
              </w:rPr>
            </w:pPr>
            <w:r w:rsidRPr="00DA1179">
              <w:rPr>
                <w:color w:val="000000" w:themeColor="text1"/>
                <w:sz w:val="22"/>
                <w:szCs w:val="22"/>
                <w:lang w:eastAsia="x-none"/>
              </w:rPr>
              <w:t>Default value[s] with extended periodicity assumed by NTN UE for initial access can be:</w:t>
            </w:r>
          </w:p>
          <w:p w14:paraId="7D43626D" w14:textId="77777777" w:rsidR="00605990" w:rsidRPr="00DA1179" w:rsidRDefault="00605990" w:rsidP="00605990">
            <w:pPr>
              <w:numPr>
                <w:ilvl w:val="2"/>
                <w:numId w:val="24"/>
              </w:numPr>
              <w:suppressAutoHyphens/>
              <w:overflowPunct/>
              <w:autoSpaceDE/>
              <w:autoSpaceDN/>
              <w:adjustRightInd/>
              <w:spacing w:before="0" w:after="0" w:line="240" w:lineRule="auto"/>
              <w:textAlignment w:val="auto"/>
              <w:rPr>
                <w:color w:val="000000" w:themeColor="text1"/>
                <w:sz w:val="22"/>
                <w:szCs w:val="22"/>
                <w:lang w:eastAsia="x-none"/>
              </w:rPr>
            </w:pPr>
            <w:r w:rsidRPr="00DA1179">
              <w:rPr>
                <w:color w:val="000000" w:themeColor="text1"/>
                <w:sz w:val="22"/>
                <w:szCs w:val="22"/>
                <w:lang w:eastAsia="x-none"/>
              </w:rPr>
              <w:t xml:space="preserve">One [or more] values from the list {40ms, 80 </w:t>
            </w:r>
            <w:proofErr w:type="spellStart"/>
            <w:r w:rsidRPr="00DA1179">
              <w:rPr>
                <w:color w:val="000000" w:themeColor="text1"/>
                <w:sz w:val="22"/>
                <w:szCs w:val="22"/>
                <w:lang w:eastAsia="x-none"/>
              </w:rPr>
              <w:t>ms</w:t>
            </w:r>
            <w:proofErr w:type="spellEnd"/>
            <w:r w:rsidRPr="00DA1179">
              <w:rPr>
                <w:color w:val="000000" w:themeColor="text1"/>
                <w:sz w:val="22"/>
                <w:szCs w:val="22"/>
                <w:lang w:eastAsia="x-none"/>
              </w:rPr>
              <w:t xml:space="preserve">, 160 </w:t>
            </w:r>
            <w:proofErr w:type="spellStart"/>
            <w:r w:rsidRPr="00DA1179">
              <w:rPr>
                <w:color w:val="000000" w:themeColor="text1"/>
                <w:sz w:val="22"/>
                <w:szCs w:val="22"/>
                <w:lang w:eastAsia="x-none"/>
              </w:rPr>
              <w:t>ms</w:t>
            </w:r>
            <w:proofErr w:type="spellEnd"/>
            <w:r w:rsidRPr="00DA1179">
              <w:rPr>
                <w:color w:val="000000" w:themeColor="text1"/>
                <w:sz w:val="22"/>
                <w:szCs w:val="22"/>
                <w:lang w:eastAsia="x-none"/>
              </w:rPr>
              <w:t>, 320ms, 640ms}</w:t>
            </w:r>
          </w:p>
          <w:p w14:paraId="1D23F81F" w14:textId="77777777" w:rsidR="00605990" w:rsidRPr="00DA1179" w:rsidRDefault="00605990" w:rsidP="00605990">
            <w:pPr>
              <w:numPr>
                <w:ilvl w:val="0"/>
                <w:numId w:val="24"/>
              </w:numPr>
              <w:suppressAutoHyphens/>
              <w:overflowPunct/>
              <w:autoSpaceDE/>
              <w:autoSpaceDN/>
              <w:adjustRightInd/>
              <w:spacing w:before="0" w:after="0" w:line="240" w:lineRule="auto"/>
              <w:textAlignment w:val="auto"/>
              <w:rPr>
                <w:bCs/>
                <w:color w:val="000000" w:themeColor="text1"/>
                <w:sz w:val="22"/>
                <w:szCs w:val="22"/>
                <w:lang w:eastAsia="x-none"/>
              </w:rPr>
            </w:pPr>
            <w:r w:rsidRPr="00DA1179">
              <w:rPr>
                <w:bCs/>
                <w:color w:val="000000" w:themeColor="text1"/>
                <w:sz w:val="22"/>
                <w:szCs w:val="22"/>
                <w:lang w:eastAsia="x-none"/>
              </w:rPr>
              <w:t>Potential enhancements for transmitting the DL common channels using a wider beam footprint, while DL/UL dedicated channels (incl. PRACH) may be transmitted using a narrower beam footprint</w:t>
            </w:r>
          </w:p>
          <w:p w14:paraId="07F26EF1" w14:textId="77777777" w:rsidR="00605990" w:rsidRPr="00DA1179" w:rsidRDefault="00605990" w:rsidP="00605990">
            <w:pPr>
              <w:numPr>
                <w:ilvl w:val="0"/>
                <w:numId w:val="24"/>
              </w:numPr>
              <w:suppressAutoHyphens/>
              <w:overflowPunct/>
              <w:autoSpaceDE/>
              <w:autoSpaceDN/>
              <w:adjustRightInd/>
              <w:spacing w:before="0" w:after="0" w:line="240" w:lineRule="auto"/>
              <w:textAlignment w:val="auto"/>
              <w:rPr>
                <w:bCs/>
                <w:color w:val="000000" w:themeColor="text1"/>
                <w:sz w:val="22"/>
                <w:szCs w:val="22"/>
                <w:lang w:eastAsia="x-none"/>
              </w:rPr>
            </w:pPr>
            <w:r w:rsidRPr="00DA1179">
              <w:rPr>
                <w:bCs/>
                <w:color w:val="000000" w:themeColor="text1"/>
                <w:sz w:val="22"/>
                <w:szCs w:val="22"/>
                <w:lang w:eastAsia="x-none"/>
              </w:rPr>
              <w:t>Link-level enhancements for the following channels:</w:t>
            </w:r>
          </w:p>
          <w:p w14:paraId="7A96D76F" w14:textId="77777777" w:rsidR="00605990" w:rsidRPr="00DA1179" w:rsidRDefault="00605990" w:rsidP="00605990">
            <w:pPr>
              <w:numPr>
                <w:ilvl w:val="1"/>
                <w:numId w:val="24"/>
              </w:numPr>
              <w:suppressAutoHyphens/>
              <w:overflowPunct/>
              <w:autoSpaceDE/>
              <w:autoSpaceDN/>
              <w:adjustRightInd/>
              <w:spacing w:before="0" w:after="0" w:line="240" w:lineRule="auto"/>
              <w:textAlignment w:val="auto"/>
              <w:rPr>
                <w:bCs/>
                <w:color w:val="000000" w:themeColor="text1"/>
                <w:sz w:val="22"/>
                <w:szCs w:val="22"/>
              </w:rPr>
            </w:pPr>
            <w:r w:rsidRPr="00DA1179">
              <w:rPr>
                <w:bCs/>
                <w:color w:val="000000" w:themeColor="text1"/>
                <w:sz w:val="22"/>
                <w:szCs w:val="22"/>
              </w:rPr>
              <w:t xml:space="preserve">PDCCH </w:t>
            </w:r>
          </w:p>
          <w:p w14:paraId="07D3ACE5" w14:textId="77777777" w:rsidR="00605990" w:rsidRPr="00DA1179" w:rsidRDefault="00605990" w:rsidP="00605990">
            <w:pPr>
              <w:numPr>
                <w:ilvl w:val="1"/>
                <w:numId w:val="24"/>
              </w:numPr>
              <w:suppressAutoHyphens/>
              <w:overflowPunct/>
              <w:autoSpaceDE/>
              <w:autoSpaceDN/>
              <w:adjustRightInd/>
              <w:spacing w:before="0" w:after="0" w:line="240" w:lineRule="auto"/>
              <w:textAlignment w:val="auto"/>
              <w:rPr>
                <w:bCs/>
                <w:color w:val="000000" w:themeColor="text1"/>
                <w:sz w:val="22"/>
                <w:szCs w:val="22"/>
              </w:rPr>
            </w:pPr>
            <w:r w:rsidRPr="00DA1179">
              <w:rPr>
                <w:bCs/>
                <w:color w:val="000000" w:themeColor="text1"/>
                <w:sz w:val="22"/>
                <w:szCs w:val="22"/>
              </w:rPr>
              <w:t xml:space="preserve">PDSCH with Msg 4 </w:t>
            </w:r>
          </w:p>
          <w:p w14:paraId="5E9C9280" w14:textId="77777777" w:rsidR="00605990" w:rsidRPr="00DA1179" w:rsidRDefault="00605990" w:rsidP="00605990">
            <w:pPr>
              <w:numPr>
                <w:ilvl w:val="1"/>
                <w:numId w:val="24"/>
              </w:numPr>
              <w:suppressAutoHyphens/>
              <w:overflowPunct/>
              <w:autoSpaceDE/>
              <w:autoSpaceDN/>
              <w:adjustRightInd/>
              <w:spacing w:before="0" w:after="0" w:line="240" w:lineRule="auto"/>
              <w:textAlignment w:val="auto"/>
              <w:rPr>
                <w:bCs/>
                <w:color w:val="000000" w:themeColor="text1"/>
                <w:sz w:val="22"/>
                <w:szCs w:val="22"/>
              </w:rPr>
            </w:pPr>
            <w:r w:rsidRPr="00DA1179">
              <w:rPr>
                <w:bCs/>
                <w:color w:val="000000" w:themeColor="text1"/>
                <w:sz w:val="22"/>
                <w:szCs w:val="22"/>
              </w:rPr>
              <w:t>PDSCH with SIB1/SIB19.</w:t>
            </w:r>
          </w:p>
          <w:p w14:paraId="37AD1304" w14:textId="77777777" w:rsidR="00605990" w:rsidRPr="00DA1179" w:rsidRDefault="00605990" w:rsidP="00605990">
            <w:pPr>
              <w:numPr>
                <w:ilvl w:val="2"/>
                <w:numId w:val="24"/>
              </w:numPr>
              <w:suppressAutoHyphens/>
              <w:overflowPunct/>
              <w:autoSpaceDE/>
              <w:autoSpaceDN/>
              <w:adjustRightInd/>
              <w:spacing w:before="0" w:after="0" w:line="240" w:lineRule="auto"/>
              <w:textAlignment w:val="auto"/>
              <w:rPr>
                <w:bCs/>
                <w:color w:val="000000" w:themeColor="text1"/>
                <w:sz w:val="22"/>
                <w:szCs w:val="22"/>
              </w:rPr>
            </w:pPr>
            <w:r w:rsidRPr="00DA1179">
              <w:rPr>
                <w:bCs/>
                <w:color w:val="000000" w:themeColor="text1"/>
                <w:sz w:val="22"/>
                <w:szCs w:val="22"/>
              </w:rPr>
              <w:t>Note: link-level enhancements for PDSCH with SIB1/SIB19 may be applicable to other SIBs, without additional specification impact.</w:t>
            </w:r>
          </w:p>
          <w:p w14:paraId="502AB7A2" w14:textId="73D3F48C" w:rsidR="00605990" w:rsidRPr="00605990" w:rsidRDefault="00605990" w:rsidP="00605990">
            <w:pPr>
              <w:numPr>
                <w:ilvl w:val="1"/>
                <w:numId w:val="24"/>
              </w:numPr>
              <w:suppressAutoHyphens/>
              <w:overflowPunct/>
              <w:autoSpaceDE/>
              <w:autoSpaceDN/>
              <w:adjustRightInd/>
              <w:spacing w:before="0" w:after="0" w:line="240" w:lineRule="auto"/>
              <w:textAlignment w:val="auto"/>
              <w:rPr>
                <w:bCs/>
                <w:sz w:val="22"/>
                <w:szCs w:val="22"/>
              </w:rPr>
            </w:pPr>
            <w:r w:rsidRPr="00DA1179">
              <w:rPr>
                <w:bCs/>
                <w:color w:val="000000" w:themeColor="text1"/>
                <w:sz w:val="22"/>
                <w:szCs w:val="22"/>
              </w:rPr>
              <w:t>Note: the above does not imply that all the channels above will be enhanced, but all of them should be considered based on this agreement</w:t>
            </w:r>
          </w:p>
        </w:tc>
      </w:tr>
    </w:tbl>
    <w:p w14:paraId="17F33243" w14:textId="0116234C" w:rsidR="00605990" w:rsidRPr="002C3AEE" w:rsidRDefault="00DA4E86" w:rsidP="00FB462B">
      <w:pPr>
        <w:rPr>
          <w:sz w:val="22"/>
          <w:szCs w:val="22"/>
          <w:lang w:eastAsia="zh-CN"/>
        </w:rPr>
      </w:pPr>
      <w:r w:rsidRPr="00DA4E86">
        <w:rPr>
          <w:rFonts w:eastAsia="맑은 고딕" w:hint="eastAsia"/>
          <w:sz w:val="22"/>
          <w:szCs w:val="22"/>
          <w:lang w:eastAsia="ko-KR"/>
        </w:rPr>
        <w:t>In this con</w:t>
      </w:r>
      <w:r w:rsidRPr="00DA4E86">
        <w:rPr>
          <w:rFonts w:eastAsia="맑은 고딕"/>
          <w:sz w:val="22"/>
          <w:szCs w:val="22"/>
          <w:lang w:eastAsia="ko-KR"/>
        </w:rPr>
        <w:t>tribution,</w:t>
      </w:r>
      <w:r w:rsidR="00C808D2">
        <w:rPr>
          <w:rFonts w:eastAsia="맑은 고딕"/>
          <w:sz w:val="22"/>
          <w:szCs w:val="22"/>
          <w:lang w:eastAsia="ko-KR"/>
        </w:rPr>
        <w:t xml:space="preserve"> </w:t>
      </w:r>
      <w:r w:rsidR="002C3AEE">
        <w:rPr>
          <w:rFonts w:eastAsia="맑은 고딕"/>
          <w:sz w:val="22"/>
          <w:szCs w:val="22"/>
          <w:lang w:eastAsia="ko-KR"/>
        </w:rPr>
        <w:t xml:space="preserve">the system level enhancements and </w:t>
      </w:r>
      <w:r w:rsidR="00264DE8">
        <w:rPr>
          <w:rFonts w:eastAsia="맑은 고딕"/>
          <w:sz w:val="22"/>
          <w:szCs w:val="22"/>
          <w:lang w:eastAsia="ko-KR"/>
        </w:rPr>
        <w:t xml:space="preserve">the </w:t>
      </w:r>
      <w:r w:rsidR="002C3AEE">
        <w:rPr>
          <w:rFonts w:eastAsia="맑은 고딕"/>
          <w:sz w:val="22"/>
          <w:szCs w:val="22"/>
          <w:lang w:eastAsia="ko-KR"/>
        </w:rPr>
        <w:t xml:space="preserve">link level enhancements for </w:t>
      </w:r>
      <w:r w:rsidR="002C3AEE" w:rsidRPr="00A5771B">
        <w:rPr>
          <w:sz w:val="22"/>
          <w:szCs w:val="22"/>
          <w:lang w:eastAsia="zh-CN"/>
        </w:rPr>
        <w:t>NR NTN downlink coverage enhancements</w:t>
      </w:r>
      <w:r w:rsidR="002C3AEE">
        <w:rPr>
          <w:rFonts w:eastAsia="맑은 고딕"/>
          <w:sz w:val="22"/>
          <w:szCs w:val="22"/>
          <w:lang w:eastAsia="ko-KR"/>
        </w:rPr>
        <w:t xml:space="preserve"> will</w:t>
      </w:r>
      <w:r w:rsidRPr="00DA4E86">
        <w:rPr>
          <w:rFonts w:eastAsia="맑은 고딕"/>
          <w:sz w:val="22"/>
          <w:szCs w:val="22"/>
          <w:lang w:eastAsia="ko-KR"/>
        </w:rPr>
        <w:t xml:space="preserve"> be discussed.</w:t>
      </w:r>
    </w:p>
    <w:p w14:paraId="083E4B2D" w14:textId="77777777" w:rsidR="00605990" w:rsidRPr="00E154CF" w:rsidRDefault="00605990" w:rsidP="00FB462B">
      <w:pPr>
        <w:rPr>
          <w:sz w:val="22"/>
          <w:szCs w:val="22"/>
          <w:lang w:eastAsia="zh-CN"/>
        </w:rPr>
      </w:pPr>
    </w:p>
    <w:p w14:paraId="48A69A95" w14:textId="30A106D1" w:rsidR="00FB462B" w:rsidRPr="00A07E97" w:rsidRDefault="005D6F92" w:rsidP="00FB462B">
      <w:pPr>
        <w:pStyle w:val="1"/>
        <w:rPr>
          <w:rFonts w:ascii="Times New Roman" w:hAnsi="Times New Roman"/>
          <w:b/>
          <w:sz w:val="28"/>
          <w:szCs w:val="28"/>
        </w:rPr>
      </w:pPr>
      <w:r w:rsidRPr="005D6F92">
        <w:rPr>
          <w:rFonts w:ascii="Times New Roman" w:hAnsi="Times New Roman"/>
          <w:b/>
          <w:sz w:val="28"/>
          <w:szCs w:val="28"/>
        </w:rPr>
        <w:t xml:space="preserve">System level </w:t>
      </w:r>
      <w:r w:rsidR="00C45B61">
        <w:rPr>
          <w:rFonts w:ascii="Times New Roman" w:hAnsi="Times New Roman"/>
          <w:b/>
          <w:sz w:val="28"/>
          <w:szCs w:val="28"/>
        </w:rPr>
        <w:t>enhancements</w:t>
      </w:r>
    </w:p>
    <w:p w14:paraId="5010F7F7" w14:textId="432BBF5F" w:rsidR="00981EE2" w:rsidRPr="00DC4055" w:rsidRDefault="00C7089B" w:rsidP="00981EE2">
      <w:pPr>
        <w:pStyle w:val="2"/>
        <w:tabs>
          <w:tab w:val="left" w:pos="1001"/>
        </w:tabs>
        <w:spacing w:after="0" w:line="360" w:lineRule="auto"/>
        <w:ind w:left="576"/>
        <w:jc w:val="both"/>
        <w:rPr>
          <w:rFonts w:ascii="Times New Roman" w:hAnsi="Times New Roman"/>
          <w:b/>
          <w:sz w:val="26"/>
          <w:szCs w:val="26"/>
        </w:rPr>
      </w:pPr>
      <w:r>
        <w:rPr>
          <w:rFonts w:ascii="Times New Roman" w:hAnsi="Times New Roman"/>
          <w:b/>
          <w:sz w:val="26"/>
          <w:szCs w:val="26"/>
        </w:rPr>
        <w:t>E</w:t>
      </w:r>
      <w:r w:rsidRPr="00C7089B">
        <w:rPr>
          <w:rFonts w:ascii="Times New Roman" w:hAnsi="Times New Roman"/>
          <w:b/>
          <w:sz w:val="26"/>
          <w:szCs w:val="26"/>
        </w:rPr>
        <w:t>xtending SSB periodicity</w:t>
      </w:r>
      <w:r w:rsidR="00565122">
        <w:rPr>
          <w:rFonts w:ascii="Times New Roman" w:hAnsi="Times New Roman"/>
          <w:b/>
          <w:sz w:val="26"/>
          <w:szCs w:val="26"/>
        </w:rPr>
        <w:t xml:space="preserve"> </w:t>
      </w:r>
    </w:p>
    <w:p w14:paraId="59AFAB8A" w14:textId="40A0128B" w:rsidR="00D86822" w:rsidRDefault="00D86822" w:rsidP="00450DB4">
      <w:pPr>
        <w:tabs>
          <w:tab w:val="num" w:pos="720"/>
        </w:tabs>
        <w:ind w:right="-99" w:firstLineChars="50" w:firstLine="110"/>
        <w:rPr>
          <w:rFonts w:eastAsia="맑은 고딕"/>
          <w:sz w:val="22"/>
          <w:szCs w:val="22"/>
          <w:lang w:eastAsia="ko-KR"/>
        </w:rPr>
      </w:pPr>
      <w:r>
        <w:rPr>
          <w:rFonts w:eastAsia="맑은 고딕" w:hint="eastAsia"/>
          <w:sz w:val="22"/>
          <w:szCs w:val="22"/>
          <w:lang w:eastAsia="ko-KR"/>
        </w:rPr>
        <w:t>I</w:t>
      </w:r>
      <w:r>
        <w:rPr>
          <w:rFonts w:eastAsia="맑은 고딕"/>
          <w:sz w:val="22"/>
          <w:szCs w:val="22"/>
          <w:lang w:eastAsia="ko-KR"/>
        </w:rPr>
        <w:t xml:space="preserve">n RAN1#116, </w:t>
      </w:r>
      <w:r w:rsidRPr="0009568F">
        <w:rPr>
          <w:sz w:val="22"/>
          <w:szCs w:val="22"/>
        </w:rPr>
        <w:t>the following agreements were made</w:t>
      </w:r>
      <w:r>
        <w:rPr>
          <w:sz w:val="22"/>
          <w:szCs w:val="22"/>
        </w:rPr>
        <w:t xml:space="preserve"> </w:t>
      </w:r>
      <w:r w:rsidR="00552EB7">
        <w:rPr>
          <w:sz w:val="22"/>
          <w:szCs w:val="22"/>
        </w:rPr>
        <w:t>regarding</w:t>
      </w:r>
      <w:r>
        <w:rPr>
          <w:sz w:val="22"/>
          <w:szCs w:val="22"/>
        </w:rPr>
        <w:t xml:space="preserve"> </w:t>
      </w:r>
      <w:r w:rsidRPr="00AE454E">
        <w:rPr>
          <w:sz w:val="22"/>
          <w:szCs w:val="22"/>
        </w:rPr>
        <w:t>additional reference satellite parameters scenarios</w:t>
      </w:r>
      <w:r>
        <w:rPr>
          <w:sz w:val="22"/>
          <w:szCs w:val="22"/>
        </w:rPr>
        <w:t xml:space="preserve"> [</w:t>
      </w:r>
      <w:r w:rsidR="009A2A2E">
        <w:rPr>
          <w:sz w:val="22"/>
          <w:szCs w:val="22"/>
        </w:rPr>
        <w:t>3</w:t>
      </w:r>
      <w:r>
        <w:rPr>
          <w:sz w:val="22"/>
          <w:szCs w:val="22"/>
        </w:rPr>
        <w:t>]</w:t>
      </w:r>
      <w:r w:rsidR="00450DB4">
        <w:rPr>
          <w:sz w:val="22"/>
          <w:szCs w:val="22"/>
        </w:rPr>
        <w:t>:</w:t>
      </w:r>
    </w:p>
    <w:tbl>
      <w:tblPr>
        <w:tblStyle w:val="ad"/>
        <w:tblW w:w="0" w:type="auto"/>
        <w:tblLook w:val="04A0" w:firstRow="1" w:lastRow="0" w:firstColumn="1" w:lastColumn="0" w:noHBand="0" w:noVBand="1"/>
      </w:tblPr>
      <w:tblGrid>
        <w:gridCol w:w="9962"/>
      </w:tblGrid>
      <w:tr w:rsidR="00D86822" w14:paraId="1BC4189D" w14:textId="77777777" w:rsidTr="001D4ACA">
        <w:tc>
          <w:tcPr>
            <w:tcW w:w="9962" w:type="dxa"/>
            <w:vAlign w:val="center"/>
          </w:tcPr>
          <w:p w14:paraId="4354A4E0" w14:textId="77777777" w:rsidR="00D86822" w:rsidRPr="009201FA" w:rsidRDefault="00D86822" w:rsidP="00F92C21">
            <w:pPr>
              <w:spacing w:before="0" w:after="0" w:line="0" w:lineRule="atLeast"/>
              <w:rPr>
                <w:lang w:eastAsia="x-none"/>
              </w:rPr>
            </w:pPr>
            <w:r w:rsidRPr="009201FA">
              <w:rPr>
                <w:highlight w:val="green"/>
                <w:lang w:eastAsia="x-none"/>
              </w:rPr>
              <w:t>Agreement</w:t>
            </w:r>
          </w:p>
          <w:p w14:paraId="2145F3C1" w14:textId="77777777" w:rsidR="00D86822" w:rsidRPr="009201FA" w:rsidRDefault="00D86822" w:rsidP="00F92C21">
            <w:pPr>
              <w:spacing w:before="0" w:after="0" w:line="0" w:lineRule="atLeast"/>
              <w:rPr>
                <w:lang w:eastAsia="x-none"/>
              </w:rPr>
            </w:pPr>
            <w:r w:rsidRPr="009201FA">
              <w:rPr>
                <w:lang w:eastAsia="x-none"/>
              </w:rPr>
              <w:t xml:space="preserve">For DL coverage study, consider the following </w:t>
            </w:r>
            <w:bookmarkStart w:id="4" w:name="_Hlk163241361"/>
            <w:r w:rsidRPr="009201FA">
              <w:rPr>
                <w:lang w:eastAsia="x-none"/>
              </w:rPr>
              <w:t xml:space="preserve">additional reference satellite parameters scenarios </w:t>
            </w:r>
            <w:bookmarkEnd w:id="4"/>
            <w:r w:rsidRPr="009201FA">
              <w:rPr>
                <w:lang w:eastAsia="x-none"/>
              </w:rPr>
              <w:t xml:space="preserve">for LEO600km Set1 in FR1 (i.e., S-band), referred to as </w:t>
            </w:r>
            <w:bookmarkStart w:id="5" w:name="_Hlk163203230"/>
            <w:r w:rsidRPr="009201FA">
              <w:rPr>
                <w:lang w:eastAsia="x-none"/>
              </w:rPr>
              <w:t>Set1-1 FR1</w:t>
            </w:r>
            <w:bookmarkEnd w:id="5"/>
            <w:r w:rsidRPr="009201FA">
              <w:rPr>
                <w:lang w:eastAsia="x-none"/>
              </w:rPr>
              <w:t>, Set1-2 FR1 and Set1-3 FR1:</w:t>
            </w:r>
          </w:p>
          <w:p w14:paraId="13A4E671" w14:textId="77777777" w:rsidR="00D86822" w:rsidRPr="009201FA" w:rsidRDefault="00D86822" w:rsidP="00F92C21">
            <w:pPr>
              <w:spacing w:before="0" w:after="0" w:line="0" w:lineRule="atLeast"/>
              <w:rPr>
                <w:rFonts w:eastAsia="바탕"/>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D86822" w:rsidRPr="009201FA" w14:paraId="21A740A7" w14:textId="77777777" w:rsidTr="00F92C21">
              <w:trPr>
                <w:gridAfter w:val="1"/>
                <w:wAfter w:w="1368" w:type="pct"/>
                <w:trHeight w:val="300"/>
                <w:jc w:val="center"/>
              </w:trPr>
              <w:tc>
                <w:tcPr>
                  <w:tcW w:w="3632" w:type="pct"/>
                  <w:tcBorders>
                    <w:bottom w:val="single" w:sz="12" w:space="0" w:color="666666"/>
                  </w:tcBorders>
                  <w:shd w:val="clear" w:color="auto" w:fill="00B0F0"/>
                  <w:vAlign w:val="center"/>
                </w:tcPr>
                <w:p w14:paraId="382940C9" w14:textId="77777777" w:rsidR="00D86822" w:rsidRPr="009201FA" w:rsidRDefault="00D86822" w:rsidP="00F92C21">
                  <w:pPr>
                    <w:overflowPunct/>
                    <w:autoSpaceDE/>
                    <w:autoSpaceDN/>
                    <w:adjustRightInd/>
                    <w:spacing w:after="0"/>
                    <w:jc w:val="center"/>
                    <w:textAlignment w:val="auto"/>
                    <w:rPr>
                      <w:rFonts w:ascii="Arial" w:eastAsia="바탕" w:hAnsi="Arial" w:cs="Arial"/>
                      <w:b/>
                      <w:bCs/>
                      <w:sz w:val="16"/>
                      <w:szCs w:val="16"/>
                      <w:lang w:val="en-GB"/>
                    </w:rPr>
                  </w:pPr>
                  <w:r w:rsidRPr="009201FA">
                    <w:rPr>
                      <w:rFonts w:ascii="Arial" w:eastAsia="바탕" w:hAnsi="Arial" w:cs="Arial"/>
                      <w:kern w:val="24"/>
                      <w:sz w:val="16"/>
                      <w:szCs w:val="16"/>
                      <w:lang w:val="en-GB"/>
                    </w:rPr>
                    <w:t xml:space="preserve"> </w:t>
                  </w:r>
                  <w:r w:rsidRPr="009201FA">
                    <w:rPr>
                      <w:rFonts w:ascii="Arial" w:eastAsia="바탕" w:hAnsi="Arial" w:cs="Arial"/>
                      <w:b/>
                      <w:kern w:val="24"/>
                      <w:sz w:val="16"/>
                      <w:szCs w:val="16"/>
                      <w:lang w:val="en-GB"/>
                    </w:rPr>
                    <w:t>LEO600km Set1-1 FR1 (i.e., S-band)</w:t>
                  </w:r>
                </w:p>
              </w:tc>
            </w:tr>
            <w:tr w:rsidR="00D86822" w:rsidRPr="009201FA" w14:paraId="2731CCFD" w14:textId="77777777" w:rsidTr="00F92C21">
              <w:trPr>
                <w:trHeight w:val="179"/>
                <w:jc w:val="center"/>
              </w:trPr>
              <w:tc>
                <w:tcPr>
                  <w:tcW w:w="3632" w:type="pct"/>
                  <w:shd w:val="clear" w:color="auto" w:fill="auto"/>
                  <w:vAlign w:val="center"/>
                </w:tcPr>
                <w:p w14:paraId="28681425"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fr-FR"/>
                    </w:rPr>
                    <w:t xml:space="preserve">Maximum </w:t>
                  </w:r>
                  <w:proofErr w:type="spellStart"/>
                  <w:r w:rsidRPr="009201FA">
                    <w:rPr>
                      <w:rFonts w:ascii="Arial" w:eastAsia="바탕" w:hAnsi="Arial" w:cs="Arial"/>
                      <w:b/>
                      <w:kern w:val="24"/>
                      <w:sz w:val="16"/>
                      <w:szCs w:val="16"/>
                      <w:lang w:val="fr-FR"/>
                    </w:rPr>
                    <w:t>Bandwidth</w:t>
                  </w:r>
                  <w:proofErr w:type="spellEnd"/>
                  <w:r w:rsidRPr="009201FA">
                    <w:rPr>
                      <w:rFonts w:ascii="Arial" w:eastAsia="바탕" w:hAnsi="Arial" w:cs="Arial"/>
                      <w:b/>
                      <w:kern w:val="24"/>
                      <w:sz w:val="16"/>
                      <w:szCs w:val="16"/>
                      <w:lang w:val="fr-FR"/>
                    </w:rPr>
                    <w:t xml:space="preserve"> per </w:t>
                  </w:r>
                  <w:proofErr w:type="spellStart"/>
                  <w:r w:rsidRPr="009201FA">
                    <w:rPr>
                      <w:rFonts w:ascii="Arial" w:eastAsia="바탕" w:hAnsi="Arial" w:cs="Arial"/>
                      <w:b/>
                      <w:kern w:val="24"/>
                      <w:sz w:val="16"/>
                      <w:szCs w:val="16"/>
                      <w:lang w:val="fr-FR"/>
                    </w:rPr>
                    <w:t>beam</w:t>
                  </w:r>
                  <w:proofErr w:type="spellEnd"/>
                </w:p>
              </w:tc>
              <w:tc>
                <w:tcPr>
                  <w:tcW w:w="1368" w:type="pct"/>
                  <w:shd w:val="clear" w:color="auto" w:fill="auto"/>
                  <w:vAlign w:val="center"/>
                </w:tcPr>
                <w:p w14:paraId="3BD9A23D"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5 MHz</w:t>
                  </w:r>
                </w:p>
              </w:tc>
            </w:tr>
            <w:tr w:rsidR="00D86822" w:rsidRPr="009201FA" w14:paraId="2E1465CB" w14:textId="77777777" w:rsidTr="00F92C21">
              <w:trPr>
                <w:trHeight w:val="37"/>
                <w:jc w:val="center"/>
              </w:trPr>
              <w:tc>
                <w:tcPr>
                  <w:tcW w:w="3632" w:type="pct"/>
                  <w:shd w:val="clear" w:color="auto" w:fill="auto"/>
                  <w:vAlign w:val="center"/>
                </w:tcPr>
                <w:p w14:paraId="3C91BCAF"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SCS</w:t>
                  </w:r>
                </w:p>
              </w:tc>
              <w:tc>
                <w:tcPr>
                  <w:tcW w:w="1368" w:type="pct"/>
                  <w:shd w:val="clear" w:color="auto" w:fill="auto"/>
                  <w:vAlign w:val="center"/>
                </w:tcPr>
                <w:p w14:paraId="3E0056F2"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15 kHz</w:t>
                  </w:r>
                </w:p>
              </w:tc>
            </w:tr>
            <w:tr w:rsidR="00D86822" w:rsidRPr="009201FA" w14:paraId="0A46C98B" w14:textId="77777777" w:rsidTr="00F92C21">
              <w:trPr>
                <w:trHeight w:val="124"/>
                <w:jc w:val="center"/>
              </w:trPr>
              <w:tc>
                <w:tcPr>
                  <w:tcW w:w="3632" w:type="pct"/>
                  <w:shd w:val="clear" w:color="auto" w:fill="auto"/>
                  <w:vAlign w:val="center"/>
                </w:tcPr>
                <w:p w14:paraId="5F91FB74"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 xml:space="preserve">Beam </w:t>
                  </w:r>
                  <w:proofErr w:type="gramStart"/>
                  <w:r w:rsidRPr="009201FA">
                    <w:rPr>
                      <w:rFonts w:ascii="Arial" w:eastAsia="DengXian" w:hAnsi="Arial" w:cs="Arial"/>
                      <w:b/>
                      <w:kern w:val="24"/>
                      <w:sz w:val="16"/>
                      <w:szCs w:val="16"/>
                      <w:lang w:val="fr-FR"/>
                    </w:rPr>
                    <w:t>size(</w:t>
                  </w:r>
                  <w:proofErr w:type="gramEnd"/>
                  <w:r w:rsidRPr="009201FA">
                    <w:rPr>
                      <w:rFonts w:ascii="Arial" w:eastAsia="DengXian" w:hAnsi="Arial" w:cs="Arial"/>
                      <w:b/>
                      <w:kern w:val="24"/>
                      <w:sz w:val="16"/>
                      <w:szCs w:val="16"/>
                      <w:lang w:val="fr-FR"/>
                    </w:rPr>
                    <w:t>Note 1)</w:t>
                  </w:r>
                </w:p>
              </w:tc>
              <w:tc>
                <w:tcPr>
                  <w:tcW w:w="1368" w:type="pct"/>
                  <w:shd w:val="clear" w:color="auto" w:fill="auto"/>
                  <w:vAlign w:val="center"/>
                </w:tcPr>
                <w:p w14:paraId="7E6881C1"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50km</w:t>
                  </w:r>
                </w:p>
              </w:tc>
            </w:tr>
            <w:tr w:rsidR="00D86822" w:rsidRPr="009201FA" w14:paraId="770B3692" w14:textId="77777777" w:rsidTr="00F92C21">
              <w:trPr>
                <w:trHeight w:val="100"/>
                <w:jc w:val="center"/>
              </w:trPr>
              <w:tc>
                <w:tcPr>
                  <w:tcW w:w="3632" w:type="pct"/>
                  <w:shd w:val="clear" w:color="auto" w:fill="auto"/>
                  <w:vAlign w:val="center"/>
                </w:tcPr>
                <w:p w14:paraId="58AE99DC"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Satellite EIRP density /beam (</w:t>
                  </w:r>
                  <w:proofErr w:type="spellStart"/>
                  <w:r w:rsidRPr="009201FA">
                    <w:rPr>
                      <w:rFonts w:ascii="Arial" w:eastAsia="DengXian" w:hAnsi="Arial" w:cs="Arial"/>
                      <w:b/>
                      <w:kern w:val="24"/>
                      <w:sz w:val="16"/>
                      <w:szCs w:val="16"/>
                      <w:lang w:val="en-GB"/>
                    </w:rPr>
                    <w:t>dBW</w:t>
                  </w:r>
                  <w:proofErr w:type="spellEnd"/>
                  <w:r w:rsidRPr="009201FA">
                    <w:rPr>
                      <w:rFonts w:ascii="Arial" w:eastAsia="DengXian" w:hAnsi="Arial" w:cs="Arial"/>
                      <w:b/>
                      <w:kern w:val="24"/>
                      <w:sz w:val="16"/>
                      <w:szCs w:val="16"/>
                      <w:lang w:val="en-GB"/>
                    </w:rPr>
                    <w:t>/MHz)</w:t>
                  </w:r>
                </w:p>
              </w:tc>
              <w:tc>
                <w:tcPr>
                  <w:tcW w:w="1368" w:type="pct"/>
                  <w:shd w:val="clear" w:color="auto" w:fill="auto"/>
                  <w:vAlign w:val="center"/>
                </w:tcPr>
                <w:p w14:paraId="3D5167E3"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34</w:t>
                  </w:r>
                </w:p>
              </w:tc>
            </w:tr>
            <w:tr w:rsidR="00D86822" w:rsidRPr="009201FA" w14:paraId="556E476E" w14:textId="77777777" w:rsidTr="00F92C21">
              <w:trPr>
                <w:trHeight w:val="218"/>
                <w:jc w:val="center"/>
              </w:trPr>
              <w:tc>
                <w:tcPr>
                  <w:tcW w:w="3632" w:type="pct"/>
                  <w:shd w:val="clear" w:color="auto" w:fill="auto"/>
                  <w:vAlign w:val="center"/>
                </w:tcPr>
                <w:p w14:paraId="04396758"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Payload Total DL power level (</w:t>
                  </w:r>
                  <w:proofErr w:type="spellStart"/>
                  <w:r w:rsidRPr="009201FA">
                    <w:rPr>
                      <w:rFonts w:ascii="Arial" w:eastAsia="바탕" w:hAnsi="Arial" w:cs="Arial"/>
                      <w:b/>
                      <w:kern w:val="24"/>
                      <w:sz w:val="16"/>
                      <w:szCs w:val="16"/>
                      <w:lang w:val="en-GB"/>
                    </w:rPr>
                    <w:t>dBW</w:t>
                  </w:r>
                  <w:proofErr w:type="spellEnd"/>
                  <w:r w:rsidRPr="009201FA">
                    <w:rPr>
                      <w:rFonts w:ascii="Arial" w:eastAsia="바탕" w:hAnsi="Arial" w:cs="Arial"/>
                      <w:b/>
                      <w:kern w:val="24"/>
                      <w:sz w:val="16"/>
                      <w:szCs w:val="16"/>
                      <w:lang w:val="en-GB"/>
                    </w:rPr>
                    <w:t>)</w:t>
                  </w:r>
                </w:p>
              </w:tc>
              <w:tc>
                <w:tcPr>
                  <w:tcW w:w="1368" w:type="pct"/>
                  <w:shd w:val="clear" w:color="auto" w:fill="auto"/>
                  <w:vAlign w:val="center"/>
                </w:tcPr>
                <w:p w14:paraId="293E4874"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31.24</w:t>
                  </w:r>
                </w:p>
              </w:tc>
            </w:tr>
            <w:tr w:rsidR="00D86822" w:rsidRPr="009201FA" w14:paraId="02BEEA41" w14:textId="77777777" w:rsidTr="00F92C21">
              <w:trPr>
                <w:trHeight w:val="194"/>
                <w:jc w:val="center"/>
              </w:trPr>
              <w:tc>
                <w:tcPr>
                  <w:tcW w:w="3632" w:type="pct"/>
                  <w:shd w:val="clear" w:color="auto" w:fill="auto"/>
                  <w:vAlign w:val="center"/>
                </w:tcPr>
                <w:p w14:paraId="02B73722"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Aggregated EIRP (Total) (</w:t>
                  </w:r>
                  <w:proofErr w:type="spellStart"/>
                  <w:r w:rsidRPr="009201FA">
                    <w:rPr>
                      <w:rFonts w:ascii="Arial" w:eastAsia="바탕" w:hAnsi="Arial" w:cs="Arial"/>
                      <w:b/>
                      <w:kern w:val="24"/>
                      <w:sz w:val="16"/>
                      <w:szCs w:val="16"/>
                      <w:lang w:val="en-GB"/>
                    </w:rPr>
                    <w:t>dBW</w:t>
                  </w:r>
                  <w:proofErr w:type="spellEnd"/>
                  <w:r w:rsidRPr="009201FA">
                    <w:rPr>
                      <w:rFonts w:ascii="Arial" w:eastAsia="바탕" w:hAnsi="Arial" w:cs="Arial"/>
                      <w:b/>
                      <w:kern w:val="24"/>
                      <w:sz w:val="16"/>
                      <w:szCs w:val="16"/>
                      <w:lang w:val="en-GB"/>
                    </w:rPr>
                    <w:t>)</w:t>
                  </w:r>
                </w:p>
              </w:tc>
              <w:tc>
                <w:tcPr>
                  <w:tcW w:w="1368" w:type="pct"/>
                  <w:shd w:val="clear" w:color="auto" w:fill="auto"/>
                  <w:vAlign w:val="center"/>
                </w:tcPr>
                <w:p w14:paraId="49CAC39B"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61.24*</w:t>
                  </w:r>
                </w:p>
              </w:tc>
            </w:tr>
            <w:tr w:rsidR="00D86822" w:rsidRPr="009201FA" w14:paraId="3ACCD46C" w14:textId="77777777" w:rsidTr="00F92C21">
              <w:trPr>
                <w:trHeight w:val="228"/>
                <w:jc w:val="center"/>
              </w:trPr>
              <w:tc>
                <w:tcPr>
                  <w:tcW w:w="3632" w:type="pct"/>
                  <w:shd w:val="clear" w:color="auto" w:fill="auto"/>
                  <w:vAlign w:val="center"/>
                </w:tcPr>
                <w:p w14:paraId="712D7B07"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Satellite Tx max Gain</w:t>
                  </w:r>
                </w:p>
              </w:tc>
              <w:tc>
                <w:tcPr>
                  <w:tcW w:w="1368" w:type="pct"/>
                  <w:shd w:val="clear" w:color="auto" w:fill="auto"/>
                  <w:vAlign w:val="center"/>
                </w:tcPr>
                <w:p w14:paraId="78D5BD51"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 xml:space="preserve">30 </w:t>
                  </w:r>
                  <w:proofErr w:type="spellStart"/>
                  <w:r w:rsidRPr="009201FA">
                    <w:rPr>
                      <w:rFonts w:ascii="Arial" w:eastAsia="바탕" w:hAnsi="Arial" w:cs="Arial"/>
                      <w:kern w:val="24"/>
                      <w:sz w:val="16"/>
                      <w:szCs w:val="16"/>
                      <w:lang w:val="en-GB"/>
                    </w:rPr>
                    <w:t>dBi</w:t>
                  </w:r>
                  <w:proofErr w:type="spellEnd"/>
                </w:p>
              </w:tc>
            </w:tr>
            <w:tr w:rsidR="00D86822" w:rsidRPr="009201FA" w14:paraId="760501B8" w14:textId="77777777" w:rsidTr="00F92C21">
              <w:trPr>
                <w:trHeight w:val="120"/>
                <w:jc w:val="center"/>
              </w:trPr>
              <w:tc>
                <w:tcPr>
                  <w:tcW w:w="3632" w:type="pct"/>
                  <w:shd w:val="clear" w:color="auto" w:fill="auto"/>
                  <w:vAlign w:val="center"/>
                </w:tcPr>
                <w:p w14:paraId="5EFE00C9"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de-DE"/>
                    </w:rPr>
                  </w:pPr>
                  <w:r w:rsidRPr="009201FA">
                    <w:rPr>
                      <w:rFonts w:ascii="Arial" w:eastAsia="바탕" w:hAnsi="Arial" w:cs="Arial"/>
                      <w:b/>
                      <w:kern w:val="24"/>
                      <w:sz w:val="16"/>
                      <w:szCs w:val="16"/>
                      <w:lang w:val="de-DE"/>
                    </w:rPr>
                    <w:t xml:space="preserve">Maximum EIRP per </w:t>
                  </w:r>
                  <w:proofErr w:type="spellStart"/>
                  <w:r w:rsidRPr="009201FA">
                    <w:rPr>
                      <w:rFonts w:ascii="Arial" w:eastAsia="바탕" w:hAnsi="Arial" w:cs="Arial"/>
                      <w:b/>
                      <w:kern w:val="24"/>
                      <w:sz w:val="16"/>
                      <w:szCs w:val="16"/>
                      <w:lang w:val="de-DE"/>
                    </w:rPr>
                    <w:t>Satellite</w:t>
                  </w:r>
                  <w:proofErr w:type="spellEnd"/>
                  <w:r w:rsidRPr="009201FA">
                    <w:rPr>
                      <w:rFonts w:ascii="Arial" w:eastAsia="바탕" w:hAnsi="Arial" w:cs="Arial"/>
                      <w:b/>
                      <w:kern w:val="24"/>
                      <w:sz w:val="16"/>
                      <w:szCs w:val="16"/>
                      <w:lang w:val="de-DE"/>
                    </w:rPr>
                    <w:t xml:space="preserve"> beam (</w:t>
                  </w:r>
                  <w:proofErr w:type="spellStart"/>
                  <w:r w:rsidRPr="009201FA">
                    <w:rPr>
                      <w:rFonts w:ascii="Arial" w:eastAsia="바탕" w:hAnsi="Arial" w:cs="Arial"/>
                      <w:b/>
                      <w:kern w:val="24"/>
                      <w:sz w:val="16"/>
                      <w:szCs w:val="16"/>
                      <w:lang w:val="de-DE"/>
                    </w:rPr>
                    <w:t>dBW</w:t>
                  </w:r>
                  <w:proofErr w:type="spellEnd"/>
                  <w:r w:rsidRPr="009201FA">
                    <w:rPr>
                      <w:rFonts w:ascii="Arial" w:eastAsia="바탕" w:hAnsi="Arial" w:cs="Arial"/>
                      <w:b/>
                      <w:kern w:val="24"/>
                      <w:sz w:val="16"/>
                      <w:szCs w:val="16"/>
                      <w:lang w:val="de-DE"/>
                    </w:rPr>
                    <w:t>)</w:t>
                  </w:r>
                </w:p>
              </w:tc>
              <w:tc>
                <w:tcPr>
                  <w:tcW w:w="1368" w:type="pct"/>
                  <w:shd w:val="clear" w:color="auto" w:fill="auto"/>
                  <w:vAlign w:val="center"/>
                </w:tcPr>
                <w:p w14:paraId="5170F8C8"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41</w:t>
                  </w:r>
                </w:p>
              </w:tc>
            </w:tr>
            <w:tr w:rsidR="00D86822" w:rsidRPr="009201FA" w14:paraId="348F26F0" w14:textId="77777777" w:rsidTr="00F92C21">
              <w:trPr>
                <w:trHeight w:val="154"/>
                <w:jc w:val="center"/>
              </w:trPr>
              <w:tc>
                <w:tcPr>
                  <w:tcW w:w="3632" w:type="pct"/>
                  <w:shd w:val="clear" w:color="auto" w:fill="auto"/>
                  <w:vAlign w:val="center"/>
                </w:tcPr>
                <w:p w14:paraId="391FF3B8"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Total number of beam footprints***</w:t>
                  </w:r>
                </w:p>
              </w:tc>
              <w:tc>
                <w:tcPr>
                  <w:tcW w:w="1368" w:type="pct"/>
                  <w:shd w:val="clear" w:color="auto" w:fill="auto"/>
                  <w:vAlign w:val="center"/>
                </w:tcPr>
                <w:p w14:paraId="19D5A7B2"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1058</w:t>
                  </w:r>
                </w:p>
              </w:tc>
            </w:tr>
            <w:tr w:rsidR="00D86822" w:rsidRPr="009201FA" w14:paraId="43F0CE88" w14:textId="77777777" w:rsidTr="00F92C21">
              <w:trPr>
                <w:trHeight w:val="132"/>
                <w:jc w:val="center"/>
              </w:trPr>
              <w:tc>
                <w:tcPr>
                  <w:tcW w:w="3632" w:type="pct"/>
                  <w:shd w:val="clear" w:color="auto" w:fill="auto"/>
                  <w:vAlign w:val="center"/>
                </w:tcPr>
                <w:p w14:paraId="72D5A5C4"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Total number of simultaneously active beams **</w:t>
                  </w:r>
                </w:p>
              </w:tc>
              <w:tc>
                <w:tcPr>
                  <w:tcW w:w="1368" w:type="pct"/>
                  <w:shd w:val="clear" w:color="auto" w:fill="auto"/>
                  <w:vAlign w:val="center"/>
                </w:tcPr>
                <w:p w14:paraId="09455594"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106</w:t>
                  </w:r>
                </w:p>
              </w:tc>
            </w:tr>
            <w:tr w:rsidR="00D86822" w:rsidRPr="009201FA" w14:paraId="5F9ED810" w14:textId="77777777" w:rsidTr="00F92C21">
              <w:trPr>
                <w:trHeight w:val="110"/>
                <w:jc w:val="center"/>
              </w:trPr>
              <w:tc>
                <w:tcPr>
                  <w:tcW w:w="3632" w:type="pct"/>
                  <w:shd w:val="clear" w:color="auto" w:fill="auto"/>
                  <w:vAlign w:val="center"/>
                </w:tcPr>
                <w:p w14:paraId="083000FD"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 xml:space="preserve">% </w:t>
                  </w:r>
                  <w:proofErr w:type="spellStart"/>
                  <w:r w:rsidRPr="009201FA">
                    <w:rPr>
                      <w:rFonts w:ascii="Arial" w:eastAsia="DengXian" w:hAnsi="Arial" w:cs="Arial"/>
                      <w:b/>
                      <w:kern w:val="24"/>
                      <w:sz w:val="16"/>
                      <w:szCs w:val="16"/>
                      <w:lang w:val="fr-FR"/>
                    </w:rPr>
                    <w:t>simultaneously</w:t>
                  </w:r>
                  <w:proofErr w:type="spellEnd"/>
                  <w:r w:rsidRPr="009201FA">
                    <w:rPr>
                      <w:rFonts w:ascii="Arial" w:eastAsia="DengXian" w:hAnsi="Arial" w:cs="Arial"/>
                      <w:b/>
                      <w:kern w:val="24"/>
                      <w:sz w:val="16"/>
                      <w:szCs w:val="16"/>
                      <w:lang w:val="fr-FR"/>
                    </w:rPr>
                    <w:t xml:space="preserve"> active </w:t>
                  </w:r>
                  <w:proofErr w:type="spellStart"/>
                  <w:r w:rsidRPr="009201FA">
                    <w:rPr>
                      <w:rFonts w:ascii="Arial" w:eastAsia="DengXian" w:hAnsi="Arial" w:cs="Arial"/>
                      <w:b/>
                      <w:kern w:val="24"/>
                      <w:sz w:val="16"/>
                      <w:szCs w:val="16"/>
                      <w:lang w:val="fr-FR"/>
                    </w:rPr>
                    <w:t>beams</w:t>
                  </w:r>
                  <w:proofErr w:type="spellEnd"/>
                  <w:r w:rsidRPr="009201FA">
                    <w:rPr>
                      <w:rFonts w:ascii="Arial" w:eastAsia="DengXian" w:hAnsi="Arial" w:cs="Arial"/>
                      <w:b/>
                      <w:kern w:val="24"/>
                      <w:sz w:val="16"/>
                      <w:szCs w:val="16"/>
                      <w:lang w:val="fr-FR"/>
                    </w:rPr>
                    <w:t>**</w:t>
                  </w:r>
                </w:p>
              </w:tc>
              <w:tc>
                <w:tcPr>
                  <w:tcW w:w="1368" w:type="pct"/>
                  <w:shd w:val="clear" w:color="auto" w:fill="auto"/>
                  <w:vAlign w:val="center"/>
                </w:tcPr>
                <w:p w14:paraId="34A2ABA0"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10.02 %</w:t>
                  </w:r>
                </w:p>
              </w:tc>
            </w:tr>
            <w:tr w:rsidR="00D86822" w:rsidRPr="009201FA" w14:paraId="4DF7480B" w14:textId="77777777" w:rsidTr="00F92C21">
              <w:trPr>
                <w:trHeight w:val="439"/>
                <w:jc w:val="center"/>
              </w:trPr>
              <w:tc>
                <w:tcPr>
                  <w:tcW w:w="5000" w:type="pct"/>
                  <w:gridSpan w:val="2"/>
                  <w:shd w:val="clear" w:color="auto" w:fill="auto"/>
                  <w:vAlign w:val="center"/>
                </w:tcPr>
                <w:p w14:paraId="6BD3CDD4" w14:textId="77777777" w:rsidR="00D86822" w:rsidRPr="009201FA" w:rsidRDefault="00D86822" w:rsidP="00F92C21">
                  <w:pPr>
                    <w:overflowPunct/>
                    <w:autoSpaceDE/>
                    <w:autoSpaceDN/>
                    <w:adjustRightInd/>
                    <w:spacing w:after="0"/>
                    <w:ind w:left="850" w:hanging="850"/>
                    <w:textAlignment w:val="auto"/>
                    <w:rPr>
                      <w:rFonts w:ascii="Arial" w:eastAsia="바탕" w:hAnsi="Arial" w:cs="Arial"/>
                      <w:b/>
                      <w:bCs/>
                      <w:sz w:val="16"/>
                      <w:szCs w:val="16"/>
                      <w:lang w:val="en-GB"/>
                    </w:rPr>
                  </w:pPr>
                  <w:r w:rsidRPr="009201FA">
                    <w:rPr>
                      <w:rFonts w:ascii="Arial" w:eastAsia="바탕" w:hAnsi="Arial" w:cs="Arial"/>
                      <w:kern w:val="24"/>
                      <w:sz w:val="16"/>
                      <w:szCs w:val="16"/>
                      <w:lang w:val="en-GB"/>
                    </w:rPr>
                    <w:t>*</w:t>
                  </w:r>
                  <w:r w:rsidRPr="009201FA">
                    <w:rPr>
                      <w:rFonts w:ascii="Arial" w:eastAsia="바탕" w:hAnsi="Arial" w:cs="Arial"/>
                      <w:b/>
                      <w:kern w:val="24"/>
                      <w:sz w:val="16"/>
                      <w:szCs w:val="16"/>
                      <w:lang w:val="en-GB"/>
                    </w:rPr>
                    <w:t xml:space="preserve">Note: EIRP limit is 61.24 dBm for the reference configuration. </w:t>
                  </w:r>
                </w:p>
                <w:p w14:paraId="378C2D0F" w14:textId="77777777" w:rsidR="00D86822" w:rsidRPr="009201FA" w:rsidRDefault="00D86822" w:rsidP="00F92C21">
                  <w:pPr>
                    <w:overflowPunct/>
                    <w:autoSpaceDE/>
                    <w:autoSpaceDN/>
                    <w:adjustRightInd/>
                    <w:spacing w:after="0"/>
                    <w:textAlignment w:val="auto"/>
                    <w:rPr>
                      <w:rFonts w:ascii="Arial" w:eastAsia="바탕" w:hAnsi="Arial" w:cs="Arial"/>
                      <w:b/>
                      <w:bCs/>
                      <w:kern w:val="24"/>
                      <w:sz w:val="16"/>
                      <w:szCs w:val="16"/>
                      <w:lang w:val="en-GB"/>
                    </w:rPr>
                  </w:pPr>
                  <w:r w:rsidRPr="009201FA">
                    <w:rPr>
                      <w:rFonts w:ascii="Arial" w:eastAsia="DengXian" w:hAnsi="Arial" w:cs="Arial"/>
                      <w:b/>
                      <w:kern w:val="24"/>
                      <w:sz w:val="16"/>
                      <w:szCs w:val="16"/>
                      <w:lang w:val="en-GB"/>
                    </w:rPr>
                    <w:t xml:space="preserve">**Assuming 100 % Resource Block utilization within the same beam at max power. </w:t>
                  </w:r>
                  <w:r w:rsidRPr="009201FA">
                    <w:rPr>
                      <w:rFonts w:ascii="Arial" w:eastAsia="바탕" w:hAnsi="Arial" w:cs="Arial"/>
                      <w:b/>
                      <w:kern w:val="24"/>
                      <w:sz w:val="16"/>
                      <w:szCs w:val="16"/>
                      <w:lang w:val="en-GB"/>
                    </w:rPr>
                    <w:t xml:space="preserve">Absolute number of simultaneously active beams is up to 212 (due to limitation of RF) </w:t>
                  </w:r>
                </w:p>
                <w:p w14:paraId="17A979C9" w14:textId="77777777" w:rsidR="00D86822" w:rsidRPr="009201FA" w:rsidRDefault="00D86822" w:rsidP="00F92C21">
                  <w:pPr>
                    <w:overflowPunct/>
                    <w:autoSpaceDE/>
                    <w:autoSpaceDN/>
                    <w:adjustRightInd/>
                    <w:spacing w:after="0"/>
                    <w:textAlignment w:val="auto"/>
                    <w:rPr>
                      <w:rFonts w:ascii="Arial" w:eastAsia="바탕" w:hAnsi="Arial" w:cs="Arial"/>
                      <w:b/>
                      <w:bCs/>
                      <w:kern w:val="24"/>
                      <w:sz w:val="16"/>
                      <w:szCs w:val="16"/>
                      <w:lang w:val="en-GB"/>
                    </w:rPr>
                  </w:pPr>
                  <w:r w:rsidRPr="009201FA">
                    <w:rPr>
                      <w:rFonts w:ascii="Arial" w:eastAsia="바탕" w:hAnsi="Arial" w:cs="Arial"/>
                      <w:b/>
                      <w:kern w:val="24"/>
                      <w:sz w:val="16"/>
                      <w:szCs w:val="16"/>
                      <w:lang w:val="en-GB"/>
                    </w:rPr>
                    <w:t>*** For a constellation design at 600km with low elevation angle with 30° and selected (</w:t>
                  </w:r>
                  <w:proofErr w:type="spellStart"/>
                  <w:r w:rsidRPr="009201FA">
                    <w:rPr>
                      <w:rFonts w:ascii="Arial" w:eastAsia="바탕" w:hAnsi="Arial" w:cs="Arial"/>
                      <w:b/>
                      <w:kern w:val="24"/>
                      <w:sz w:val="16"/>
                      <w:szCs w:val="16"/>
                      <w:lang w:val="en-GB"/>
                    </w:rPr>
                    <w:t>i.e</w:t>
                  </w:r>
                  <w:proofErr w:type="spellEnd"/>
                  <w:r w:rsidRPr="009201FA">
                    <w:rPr>
                      <w:rFonts w:ascii="Arial" w:eastAsia="바탕" w:hAnsi="Arial" w:cs="Arial"/>
                      <w:b/>
                      <w:kern w:val="24"/>
                      <w:sz w:val="16"/>
                      <w:szCs w:val="16"/>
                      <w:lang w:val="en-GB"/>
                    </w:rPr>
                    <w:t xml:space="preserve"> Set 1 parameters) beam size</w:t>
                  </w:r>
                </w:p>
                <w:p w14:paraId="5BB1C59F" w14:textId="77777777" w:rsidR="00D86822" w:rsidRPr="009201FA" w:rsidRDefault="00D86822" w:rsidP="00F92C21">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DengXian" w:hAnsi="Arial" w:cs="Arial"/>
                      <w:b/>
                      <w:bCs/>
                      <w:kern w:val="24"/>
                      <w:sz w:val="16"/>
                      <w:szCs w:val="16"/>
                      <w:lang w:val="en-GB"/>
                    </w:rPr>
                    <w:t>Note 1: At least this beam size is considered in this scenario, larger beam sizes maybe evaluated and reported by companies</w:t>
                  </w:r>
                </w:p>
              </w:tc>
            </w:tr>
          </w:tbl>
          <w:p w14:paraId="22939B53" w14:textId="77777777" w:rsidR="00D86822" w:rsidRPr="009201FA" w:rsidRDefault="00D86822" w:rsidP="00F92C21">
            <w:pPr>
              <w:overflowPunct/>
              <w:autoSpaceDE/>
              <w:autoSpaceDN/>
              <w:adjustRightInd/>
              <w:spacing w:after="0"/>
              <w:textAlignment w:val="auto"/>
              <w:rPr>
                <w:rFonts w:eastAsia="바탕"/>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D86822" w:rsidRPr="009201FA" w14:paraId="75673E27" w14:textId="77777777" w:rsidTr="00F92C21">
              <w:trPr>
                <w:gridAfter w:val="1"/>
                <w:wAfter w:w="1368" w:type="pct"/>
                <w:trHeight w:val="300"/>
                <w:jc w:val="center"/>
              </w:trPr>
              <w:tc>
                <w:tcPr>
                  <w:tcW w:w="3632" w:type="pct"/>
                  <w:tcBorders>
                    <w:bottom w:val="single" w:sz="12" w:space="0" w:color="666666"/>
                  </w:tcBorders>
                  <w:shd w:val="clear" w:color="auto" w:fill="00B0F0"/>
                  <w:vAlign w:val="center"/>
                </w:tcPr>
                <w:p w14:paraId="13BA8404" w14:textId="77777777" w:rsidR="00D86822" w:rsidRPr="009201FA" w:rsidRDefault="00D86822" w:rsidP="00F92C21">
                  <w:pPr>
                    <w:overflowPunct/>
                    <w:autoSpaceDE/>
                    <w:autoSpaceDN/>
                    <w:adjustRightInd/>
                    <w:spacing w:after="0"/>
                    <w:jc w:val="center"/>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LEO600km Set1-2 FR1 (i.e., S-band)</w:t>
                  </w:r>
                </w:p>
              </w:tc>
            </w:tr>
            <w:tr w:rsidR="00D86822" w:rsidRPr="009201FA" w14:paraId="7E10B89D" w14:textId="77777777" w:rsidTr="00F92C21">
              <w:trPr>
                <w:trHeight w:val="54"/>
                <w:jc w:val="center"/>
              </w:trPr>
              <w:tc>
                <w:tcPr>
                  <w:tcW w:w="3632" w:type="pct"/>
                  <w:shd w:val="clear" w:color="auto" w:fill="auto"/>
                  <w:vAlign w:val="center"/>
                </w:tcPr>
                <w:p w14:paraId="14C860EC"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Maximum Bandwidth per beam</w:t>
                  </w:r>
                </w:p>
              </w:tc>
              <w:tc>
                <w:tcPr>
                  <w:tcW w:w="1368" w:type="pct"/>
                  <w:shd w:val="clear" w:color="auto" w:fill="auto"/>
                  <w:vAlign w:val="center"/>
                </w:tcPr>
                <w:p w14:paraId="663AEFDC"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5 MHz</w:t>
                  </w:r>
                </w:p>
              </w:tc>
            </w:tr>
            <w:tr w:rsidR="00D86822" w:rsidRPr="009201FA" w14:paraId="27F3B104" w14:textId="77777777" w:rsidTr="00F92C21">
              <w:trPr>
                <w:trHeight w:val="37"/>
                <w:jc w:val="center"/>
              </w:trPr>
              <w:tc>
                <w:tcPr>
                  <w:tcW w:w="3632" w:type="pct"/>
                  <w:shd w:val="clear" w:color="auto" w:fill="auto"/>
                  <w:vAlign w:val="center"/>
                </w:tcPr>
                <w:p w14:paraId="62875C3D"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SCS</w:t>
                  </w:r>
                </w:p>
              </w:tc>
              <w:tc>
                <w:tcPr>
                  <w:tcW w:w="1368" w:type="pct"/>
                  <w:shd w:val="clear" w:color="auto" w:fill="auto"/>
                  <w:vAlign w:val="center"/>
                </w:tcPr>
                <w:p w14:paraId="7DEA7E14"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15 kHz</w:t>
                  </w:r>
                </w:p>
              </w:tc>
            </w:tr>
            <w:tr w:rsidR="00D86822" w:rsidRPr="009201FA" w14:paraId="4A49235F" w14:textId="77777777" w:rsidTr="00F92C21">
              <w:trPr>
                <w:trHeight w:val="37"/>
                <w:jc w:val="center"/>
              </w:trPr>
              <w:tc>
                <w:tcPr>
                  <w:tcW w:w="3632" w:type="pct"/>
                  <w:shd w:val="clear" w:color="auto" w:fill="auto"/>
                  <w:vAlign w:val="center"/>
                </w:tcPr>
                <w:p w14:paraId="4ADAA1B9"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Beam size (note 1)</w:t>
                  </w:r>
                </w:p>
              </w:tc>
              <w:tc>
                <w:tcPr>
                  <w:tcW w:w="1368" w:type="pct"/>
                  <w:shd w:val="clear" w:color="auto" w:fill="auto"/>
                  <w:vAlign w:val="center"/>
                </w:tcPr>
                <w:p w14:paraId="407B03AF"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50km</w:t>
                  </w:r>
                </w:p>
              </w:tc>
            </w:tr>
            <w:tr w:rsidR="00D86822" w:rsidRPr="009201FA" w14:paraId="2A166CB0" w14:textId="77777777" w:rsidTr="00F92C21">
              <w:trPr>
                <w:trHeight w:val="56"/>
                <w:jc w:val="center"/>
              </w:trPr>
              <w:tc>
                <w:tcPr>
                  <w:tcW w:w="3632" w:type="pct"/>
                  <w:shd w:val="clear" w:color="auto" w:fill="auto"/>
                  <w:vAlign w:val="center"/>
                </w:tcPr>
                <w:p w14:paraId="72DEC255"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Satellite EIRP density /beam (</w:t>
                  </w:r>
                  <w:proofErr w:type="spellStart"/>
                  <w:r w:rsidRPr="009201FA">
                    <w:rPr>
                      <w:rFonts w:ascii="Arial" w:eastAsia="DengXian" w:hAnsi="Arial" w:cs="Arial"/>
                      <w:b/>
                      <w:kern w:val="24"/>
                      <w:sz w:val="16"/>
                      <w:szCs w:val="16"/>
                      <w:lang w:val="en-GB"/>
                    </w:rPr>
                    <w:t>dBW</w:t>
                  </w:r>
                  <w:proofErr w:type="spellEnd"/>
                  <w:r w:rsidRPr="009201FA">
                    <w:rPr>
                      <w:rFonts w:ascii="Arial" w:eastAsia="DengXian" w:hAnsi="Arial" w:cs="Arial"/>
                      <w:b/>
                      <w:kern w:val="24"/>
                      <w:sz w:val="16"/>
                      <w:szCs w:val="16"/>
                      <w:lang w:val="en-GB"/>
                    </w:rPr>
                    <w:t>/MHz)</w:t>
                  </w:r>
                </w:p>
              </w:tc>
              <w:tc>
                <w:tcPr>
                  <w:tcW w:w="1368" w:type="pct"/>
                  <w:shd w:val="clear" w:color="auto" w:fill="auto"/>
                  <w:vAlign w:val="center"/>
                </w:tcPr>
                <w:p w14:paraId="66D23A60"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34</w:t>
                  </w:r>
                </w:p>
              </w:tc>
            </w:tr>
            <w:tr w:rsidR="00D86822" w:rsidRPr="009201FA" w14:paraId="322E0E48" w14:textId="77777777" w:rsidTr="00F92C21">
              <w:trPr>
                <w:trHeight w:val="88"/>
                <w:jc w:val="center"/>
              </w:trPr>
              <w:tc>
                <w:tcPr>
                  <w:tcW w:w="3632" w:type="pct"/>
                  <w:shd w:val="clear" w:color="auto" w:fill="auto"/>
                  <w:vAlign w:val="center"/>
                </w:tcPr>
                <w:p w14:paraId="3954606C"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Payload Total DL power level (</w:t>
                  </w:r>
                  <w:proofErr w:type="spellStart"/>
                  <w:r w:rsidRPr="009201FA">
                    <w:rPr>
                      <w:rFonts w:ascii="Arial" w:eastAsia="바탕" w:hAnsi="Arial" w:cs="Arial"/>
                      <w:b/>
                      <w:kern w:val="24"/>
                      <w:sz w:val="16"/>
                      <w:szCs w:val="16"/>
                      <w:lang w:val="en-GB"/>
                    </w:rPr>
                    <w:t>dBW</w:t>
                  </w:r>
                  <w:proofErr w:type="spellEnd"/>
                  <w:r w:rsidRPr="009201FA">
                    <w:rPr>
                      <w:rFonts w:ascii="Arial" w:eastAsia="바탕" w:hAnsi="Arial" w:cs="Arial"/>
                      <w:b/>
                      <w:kern w:val="24"/>
                      <w:sz w:val="16"/>
                      <w:szCs w:val="16"/>
                      <w:lang w:val="en-GB"/>
                    </w:rPr>
                    <w:t>)</w:t>
                  </w:r>
                </w:p>
              </w:tc>
              <w:tc>
                <w:tcPr>
                  <w:tcW w:w="1368" w:type="pct"/>
                  <w:shd w:val="clear" w:color="auto" w:fill="auto"/>
                  <w:vAlign w:val="center"/>
                </w:tcPr>
                <w:p w14:paraId="7503E9D2"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23</w:t>
                  </w:r>
                </w:p>
              </w:tc>
            </w:tr>
            <w:tr w:rsidR="00D86822" w:rsidRPr="009201FA" w14:paraId="7174A5E6" w14:textId="77777777" w:rsidTr="00F92C21">
              <w:trPr>
                <w:trHeight w:val="37"/>
                <w:jc w:val="center"/>
              </w:trPr>
              <w:tc>
                <w:tcPr>
                  <w:tcW w:w="3632" w:type="pct"/>
                  <w:shd w:val="clear" w:color="auto" w:fill="auto"/>
                  <w:vAlign w:val="center"/>
                </w:tcPr>
                <w:p w14:paraId="2BE6B6B3"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lastRenderedPageBreak/>
                    <w:t>Aggregated EIRP (Total) (</w:t>
                  </w:r>
                  <w:proofErr w:type="spellStart"/>
                  <w:r w:rsidRPr="009201FA">
                    <w:rPr>
                      <w:rFonts w:ascii="Arial" w:eastAsia="바탕" w:hAnsi="Arial" w:cs="Arial"/>
                      <w:b/>
                      <w:kern w:val="24"/>
                      <w:sz w:val="16"/>
                      <w:szCs w:val="16"/>
                      <w:lang w:val="en-GB"/>
                    </w:rPr>
                    <w:t>dBW</w:t>
                  </w:r>
                  <w:proofErr w:type="spellEnd"/>
                  <w:r w:rsidRPr="009201FA">
                    <w:rPr>
                      <w:rFonts w:ascii="Arial" w:eastAsia="바탕" w:hAnsi="Arial" w:cs="Arial"/>
                      <w:b/>
                      <w:kern w:val="24"/>
                      <w:sz w:val="16"/>
                      <w:szCs w:val="16"/>
                      <w:lang w:val="en-GB"/>
                    </w:rPr>
                    <w:t>)</w:t>
                  </w:r>
                </w:p>
              </w:tc>
              <w:tc>
                <w:tcPr>
                  <w:tcW w:w="1368" w:type="pct"/>
                  <w:shd w:val="clear" w:color="auto" w:fill="auto"/>
                  <w:vAlign w:val="center"/>
                </w:tcPr>
                <w:p w14:paraId="4CFBC300"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53*</w:t>
                  </w:r>
                </w:p>
              </w:tc>
            </w:tr>
            <w:tr w:rsidR="00D86822" w:rsidRPr="009201FA" w14:paraId="2B4BEA32" w14:textId="77777777" w:rsidTr="00F92C21">
              <w:trPr>
                <w:trHeight w:val="37"/>
                <w:jc w:val="center"/>
              </w:trPr>
              <w:tc>
                <w:tcPr>
                  <w:tcW w:w="3632" w:type="pct"/>
                  <w:shd w:val="clear" w:color="auto" w:fill="auto"/>
                  <w:vAlign w:val="center"/>
                </w:tcPr>
                <w:p w14:paraId="230D4CA9"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Satellite Tx max Gain</w:t>
                  </w:r>
                </w:p>
              </w:tc>
              <w:tc>
                <w:tcPr>
                  <w:tcW w:w="1368" w:type="pct"/>
                  <w:shd w:val="clear" w:color="auto" w:fill="auto"/>
                  <w:vAlign w:val="center"/>
                </w:tcPr>
                <w:p w14:paraId="5042BCA5"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 xml:space="preserve">30 </w:t>
                  </w:r>
                  <w:proofErr w:type="spellStart"/>
                  <w:r w:rsidRPr="009201FA">
                    <w:rPr>
                      <w:rFonts w:ascii="Arial" w:eastAsia="바탕" w:hAnsi="Arial" w:cs="Arial"/>
                      <w:kern w:val="24"/>
                      <w:sz w:val="16"/>
                      <w:szCs w:val="16"/>
                      <w:lang w:val="en-GB"/>
                    </w:rPr>
                    <w:t>dBi</w:t>
                  </w:r>
                  <w:proofErr w:type="spellEnd"/>
                </w:p>
              </w:tc>
            </w:tr>
            <w:tr w:rsidR="00D86822" w:rsidRPr="009201FA" w14:paraId="11C466B2" w14:textId="77777777" w:rsidTr="00F92C21">
              <w:trPr>
                <w:trHeight w:val="37"/>
                <w:jc w:val="center"/>
              </w:trPr>
              <w:tc>
                <w:tcPr>
                  <w:tcW w:w="3632" w:type="pct"/>
                  <w:shd w:val="clear" w:color="auto" w:fill="auto"/>
                  <w:vAlign w:val="center"/>
                </w:tcPr>
                <w:p w14:paraId="1A645B5B"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de-DE"/>
                    </w:rPr>
                  </w:pPr>
                  <w:r w:rsidRPr="009201FA">
                    <w:rPr>
                      <w:rFonts w:ascii="Arial" w:eastAsia="바탕" w:hAnsi="Arial" w:cs="Arial"/>
                      <w:b/>
                      <w:kern w:val="24"/>
                      <w:sz w:val="16"/>
                      <w:szCs w:val="16"/>
                      <w:lang w:val="de-DE"/>
                    </w:rPr>
                    <w:t xml:space="preserve">Maximum EIRP per </w:t>
                  </w:r>
                  <w:proofErr w:type="spellStart"/>
                  <w:r w:rsidRPr="009201FA">
                    <w:rPr>
                      <w:rFonts w:ascii="Arial" w:eastAsia="바탕" w:hAnsi="Arial" w:cs="Arial"/>
                      <w:b/>
                      <w:kern w:val="24"/>
                      <w:sz w:val="16"/>
                      <w:szCs w:val="16"/>
                      <w:lang w:val="de-DE"/>
                    </w:rPr>
                    <w:t>Satellite</w:t>
                  </w:r>
                  <w:proofErr w:type="spellEnd"/>
                  <w:r w:rsidRPr="009201FA">
                    <w:rPr>
                      <w:rFonts w:ascii="Arial" w:eastAsia="바탕" w:hAnsi="Arial" w:cs="Arial"/>
                      <w:b/>
                      <w:kern w:val="24"/>
                      <w:sz w:val="16"/>
                      <w:szCs w:val="16"/>
                      <w:lang w:val="de-DE"/>
                    </w:rPr>
                    <w:t xml:space="preserve"> beam (</w:t>
                  </w:r>
                  <w:proofErr w:type="spellStart"/>
                  <w:r w:rsidRPr="009201FA">
                    <w:rPr>
                      <w:rFonts w:ascii="Arial" w:eastAsia="바탕" w:hAnsi="Arial" w:cs="Arial"/>
                      <w:b/>
                      <w:kern w:val="24"/>
                      <w:sz w:val="16"/>
                      <w:szCs w:val="16"/>
                      <w:lang w:val="de-DE"/>
                    </w:rPr>
                    <w:t>dBW</w:t>
                  </w:r>
                  <w:proofErr w:type="spellEnd"/>
                  <w:r w:rsidRPr="009201FA">
                    <w:rPr>
                      <w:rFonts w:ascii="Arial" w:eastAsia="바탕" w:hAnsi="Arial" w:cs="Arial"/>
                      <w:b/>
                      <w:kern w:val="24"/>
                      <w:sz w:val="16"/>
                      <w:szCs w:val="16"/>
                      <w:lang w:val="de-DE"/>
                    </w:rPr>
                    <w:t>)</w:t>
                  </w:r>
                </w:p>
              </w:tc>
              <w:tc>
                <w:tcPr>
                  <w:tcW w:w="1368" w:type="pct"/>
                  <w:shd w:val="clear" w:color="auto" w:fill="auto"/>
                  <w:vAlign w:val="center"/>
                </w:tcPr>
                <w:p w14:paraId="171167B6"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41</w:t>
                  </w:r>
                </w:p>
              </w:tc>
            </w:tr>
            <w:tr w:rsidR="00D86822" w:rsidRPr="009201FA" w14:paraId="033AB840" w14:textId="77777777" w:rsidTr="00F92C21">
              <w:trPr>
                <w:trHeight w:val="37"/>
                <w:jc w:val="center"/>
              </w:trPr>
              <w:tc>
                <w:tcPr>
                  <w:tcW w:w="3632" w:type="pct"/>
                  <w:shd w:val="clear" w:color="auto" w:fill="auto"/>
                  <w:vAlign w:val="center"/>
                </w:tcPr>
                <w:p w14:paraId="36A46945"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Total number of beam footprints</w:t>
                  </w:r>
                </w:p>
              </w:tc>
              <w:tc>
                <w:tcPr>
                  <w:tcW w:w="1368" w:type="pct"/>
                  <w:shd w:val="clear" w:color="auto" w:fill="auto"/>
                  <w:vAlign w:val="center"/>
                </w:tcPr>
                <w:p w14:paraId="5C675528"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1058</w:t>
                  </w:r>
                </w:p>
              </w:tc>
            </w:tr>
            <w:tr w:rsidR="00D86822" w:rsidRPr="009201FA" w14:paraId="52F9767E" w14:textId="77777777" w:rsidTr="00F92C21">
              <w:trPr>
                <w:trHeight w:val="37"/>
                <w:jc w:val="center"/>
              </w:trPr>
              <w:tc>
                <w:tcPr>
                  <w:tcW w:w="3632" w:type="pct"/>
                  <w:shd w:val="clear" w:color="auto" w:fill="auto"/>
                  <w:vAlign w:val="center"/>
                </w:tcPr>
                <w:p w14:paraId="7EBB251F"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Total number of simultaneously active beams**</w:t>
                  </w:r>
                </w:p>
              </w:tc>
              <w:tc>
                <w:tcPr>
                  <w:tcW w:w="1368" w:type="pct"/>
                  <w:shd w:val="clear" w:color="auto" w:fill="auto"/>
                  <w:vAlign w:val="center"/>
                </w:tcPr>
                <w:p w14:paraId="6C8C071B"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16</w:t>
                  </w:r>
                </w:p>
              </w:tc>
            </w:tr>
            <w:tr w:rsidR="00D86822" w:rsidRPr="009201FA" w14:paraId="6566F88C" w14:textId="77777777" w:rsidTr="00F92C21">
              <w:trPr>
                <w:trHeight w:val="126"/>
                <w:jc w:val="center"/>
              </w:trPr>
              <w:tc>
                <w:tcPr>
                  <w:tcW w:w="3632" w:type="pct"/>
                  <w:shd w:val="clear" w:color="auto" w:fill="auto"/>
                  <w:vAlign w:val="center"/>
                </w:tcPr>
                <w:p w14:paraId="474397F7"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 xml:space="preserve">% </w:t>
                  </w:r>
                  <w:proofErr w:type="spellStart"/>
                  <w:r w:rsidRPr="009201FA">
                    <w:rPr>
                      <w:rFonts w:ascii="Arial" w:eastAsia="DengXian" w:hAnsi="Arial" w:cs="Arial"/>
                      <w:b/>
                      <w:kern w:val="24"/>
                      <w:sz w:val="16"/>
                      <w:szCs w:val="16"/>
                      <w:lang w:val="fr-FR"/>
                    </w:rPr>
                    <w:t>simultaneously</w:t>
                  </w:r>
                  <w:proofErr w:type="spellEnd"/>
                  <w:r w:rsidRPr="009201FA">
                    <w:rPr>
                      <w:rFonts w:ascii="Arial" w:eastAsia="DengXian" w:hAnsi="Arial" w:cs="Arial"/>
                      <w:b/>
                      <w:kern w:val="24"/>
                      <w:sz w:val="16"/>
                      <w:szCs w:val="16"/>
                      <w:lang w:val="fr-FR"/>
                    </w:rPr>
                    <w:t xml:space="preserve"> active </w:t>
                  </w:r>
                  <w:proofErr w:type="spellStart"/>
                  <w:r w:rsidRPr="009201FA">
                    <w:rPr>
                      <w:rFonts w:ascii="Arial" w:eastAsia="DengXian" w:hAnsi="Arial" w:cs="Arial"/>
                      <w:b/>
                      <w:kern w:val="24"/>
                      <w:sz w:val="16"/>
                      <w:szCs w:val="16"/>
                      <w:lang w:val="fr-FR"/>
                    </w:rPr>
                    <w:t>beams</w:t>
                  </w:r>
                  <w:proofErr w:type="spellEnd"/>
                  <w:r w:rsidRPr="009201FA">
                    <w:rPr>
                      <w:rFonts w:ascii="Arial" w:eastAsia="DengXian" w:hAnsi="Arial" w:cs="Arial"/>
                      <w:b/>
                      <w:kern w:val="24"/>
                      <w:sz w:val="16"/>
                      <w:szCs w:val="16"/>
                      <w:lang w:val="fr-FR"/>
                    </w:rPr>
                    <w:t>**</w:t>
                  </w:r>
                </w:p>
              </w:tc>
              <w:tc>
                <w:tcPr>
                  <w:tcW w:w="1368" w:type="pct"/>
                  <w:shd w:val="clear" w:color="auto" w:fill="auto"/>
                  <w:vAlign w:val="center"/>
                </w:tcPr>
                <w:p w14:paraId="0729B08E"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1.5 %</w:t>
                  </w:r>
                </w:p>
              </w:tc>
            </w:tr>
            <w:tr w:rsidR="00D86822" w:rsidRPr="009201FA" w14:paraId="6505152D" w14:textId="77777777" w:rsidTr="00F92C21">
              <w:trPr>
                <w:trHeight w:val="37"/>
                <w:jc w:val="center"/>
              </w:trPr>
              <w:tc>
                <w:tcPr>
                  <w:tcW w:w="5000" w:type="pct"/>
                  <w:gridSpan w:val="2"/>
                  <w:shd w:val="clear" w:color="auto" w:fill="auto"/>
                  <w:vAlign w:val="center"/>
                </w:tcPr>
                <w:p w14:paraId="3A59FF35" w14:textId="77777777" w:rsidR="00D86822" w:rsidRPr="009201FA" w:rsidRDefault="00D86822" w:rsidP="00F92C21">
                  <w:pPr>
                    <w:overflowPunct/>
                    <w:autoSpaceDE/>
                    <w:autoSpaceDN/>
                    <w:adjustRightInd/>
                    <w:spacing w:after="0"/>
                    <w:ind w:left="850" w:hanging="850"/>
                    <w:textAlignment w:val="auto"/>
                    <w:rPr>
                      <w:rFonts w:ascii="Arial" w:eastAsia="바탕" w:hAnsi="Arial" w:cs="Arial"/>
                      <w:b/>
                      <w:bCs/>
                      <w:kern w:val="24"/>
                      <w:sz w:val="16"/>
                      <w:szCs w:val="16"/>
                      <w:lang w:val="en-GB"/>
                    </w:rPr>
                  </w:pPr>
                  <w:r w:rsidRPr="009201FA">
                    <w:rPr>
                      <w:rFonts w:ascii="Arial" w:eastAsia="바탕" w:hAnsi="Arial" w:cs="Arial"/>
                      <w:b/>
                      <w:kern w:val="24"/>
                      <w:sz w:val="16"/>
                      <w:szCs w:val="16"/>
                      <w:lang w:val="en-GB"/>
                    </w:rPr>
                    <w:t xml:space="preserve">*Note: EIRP limit is 53 dBm for the reference configuration. </w:t>
                  </w:r>
                </w:p>
                <w:p w14:paraId="29A060C2" w14:textId="77777777" w:rsidR="00D86822" w:rsidRPr="009201FA" w:rsidRDefault="00D86822" w:rsidP="00F92C21">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바탕" w:hAnsi="Arial" w:cs="Arial"/>
                      <w:b/>
                      <w:kern w:val="24"/>
                      <w:sz w:val="16"/>
                      <w:szCs w:val="16"/>
                      <w:lang w:val="en-GB"/>
                    </w:rPr>
                    <w:t>**Absolute number of simultaneously active beams is up to 16 (due to limitation of RF)</w:t>
                  </w:r>
                </w:p>
                <w:p w14:paraId="08ACB76A" w14:textId="77777777" w:rsidR="00D86822" w:rsidRPr="009201FA" w:rsidRDefault="00D86822" w:rsidP="00F92C21">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DengXian" w:hAnsi="Arial" w:cs="Arial"/>
                      <w:b/>
                      <w:bCs/>
                      <w:kern w:val="24"/>
                      <w:sz w:val="16"/>
                      <w:szCs w:val="16"/>
                      <w:lang w:val="en-GB"/>
                    </w:rPr>
                    <w:t>Note 1: At least this beam size is considered in this scenario, larger beam sizes maybe evaluated and reported by companies</w:t>
                  </w:r>
                </w:p>
              </w:tc>
            </w:tr>
          </w:tbl>
          <w:p w14:paraId="6BD35C05" w14:textId="77777777" w:rsidR="001D4ACA" w:rsidRPr="00CD3107" w:rsidRDefault="001D4ACA" w:rsidP="001D4ACA">
            <w:pPr>
              <w:rPr>
                <w:b/>
                <w:color w:val="493118"/>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D4ACA" w:rsidRPr="00CD3107" w14:paraId="51E44821" w14:textId="77777777" w:rsidTr="00F92C21">
              <w:trPr>
                <w:gridAfter w:val="1"/>
                <w:wAfter w:w="1368" w:type="pct"/>
                <w:trHeight w:val="300"/>
                <w:jc w:val="center"/>
              </w:trPr>
              <w:tc>
                <w:tcPr>
                  <w:tcW w:w="3632" w:type="pct"/>
                  <w:tcBorders>
                    <w:bottom w:val="single" w:sz="12" w:space="0" w:color="666666"/>
                  </w:tcBorders>
                  <w:shd w:val="clear" w:color="auto" w:fill="00B0F0"/>
                  <w:vAlign w:val="center"/>
                </w:tcPr>
                <w:p w14:paraId="267E2F2B" w14:textId="77777777" w:rsidR="001D4ACA" w:rsidRPr="00CD3107" w:rsidRDefault="001D4ACA" w:rsidP="001D4ACA">
                  <w:pPr>
                    <w:spacing w:after="0" w:line="0" w:lineRule="atLeast"/>
                    <w:jc w:val="center"/>
                    <w:rPr>
                      <w:rFonts w:ascii="Arial" w:hAnsi="Arial" w:cs="Arial"/>
                      <w:b/>
                      <w:bCs/>
                      <w:sz w:val="16"/>
                      <w:szCs w:val="16"/>
                    </w:rPr>
                  </w:pPr>
                  <w:r w:rsidRPr="00CD3107">
                    <w:rPr>
                      <w:rFonts w:ascii="Arial" w:hAnsi="Arial" w:cs="Arial"/>
                      <w:b/>
                      <w:kern w:val="24"/>
                      <w:sz w:val="16"/>
                      <w:szCs w:val="16"/>
                    </w:rPr>
                    <w:t>LEO600km Set 1-3 FR1 (i.e., S-band)</w:t>
                  </w:r>
                </w:p>
              </w:tc>
            </w:tr>
            <w:tr w:rsidR="001D4ACA" w:rsidRPr="00CD3107" w14:paraId="65DBE77A" w14:textId="77777777" w:rsidTr="00F92C21">
              <w:trPr>
                <w:trHeight w:val="145"/>
                <w:jc w:val="center"/>
              </w:trPr>
              <w:tc>
                <w:tcPr>
                  <w:tcW w:w="3632" w:type="pct"/>
                  <w:shd w:val="clear" w:color="auto" w:fill="auto"/>
                  <w:vAlign w:val="center"/>
                </w:tcPr>
                <w:p w14:paraId="3DB00D14"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25F2921B" w14:textId="77777777" w:rsidR="001D4ACA" w:rsidRPr="00CD3107" w:rsidRDefault="001D4ACA" w:rsidP="001D4ACA">
                  <w:pPr>
                    <w:spacing w:after="0" w:line="0" w:lineRule="atLeast"/>
                    <w:jc w:val="center"/>
                    <w:rPr>
                      <w:rFonts w:ascii="Arial" w:hAnsi="Arial" w:cs="Arial"/>
                      <w:sz w:val="16"/>
                      <w:szCs w:val="16"/>
                    </w:rPr>
                  </w:pPr>
                  <w:r w:rsidRPr="00CD3107">
                    <w:rPr>
                      <w:rFonts w:ascii="Arial" w:hAnsi="Arial" w:cs="Arial"/>
                      <w:kern w:val="24"/>
                      <w:sz w:val="16"/>
                      <w:szCs w:val="16"/>
                    </w:rPr>
                    <w:t>5 MHz</w:t>
                  </w:r>
                </w:p>
              </w:tc>
            </w:tr>
            <w:tr w:rsidR="001D4ACA" w:rsidRPr="00CD3107" w14:paraId="0D0673BF" w14:textId="77777777" w:rsidTr="00F92C21">
              <w:trPr>
                <w:trHeight w:val="37"/>
                <w:jc w:val="center"/>
              </w:trPr>
              <w:tc>
                <w:tcPr>
                  <w:tcW w:w="3632" w:type="pct"/>
                  <w:shd w:val="clear" w:color="auto" w:fill="auto"/>
                  <w:vAlign w:val="center"/>
                </w:tcPr>
                <w:p w14:paraId="404C3313"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6502E21" w14:textId="77777777" w:rsidR="001D4ACA" w:rsidRPr="00CD3107" w:rsidRDefault="001D4ACA" w:rsidP="001D4ACA">
                  <w:pPr>
                    <w:spacing w:after="0" w:line="0" w:lineRule="atLeast"/>
                    <w:jc w:val="center"/>
                    <w:rPr>
                      <w:rFonts w:ascii="Arial" w:hAnsi="Arial" w:cs="Arial"/>
                      <w:sz w:val="16"/>
                      <w:szCs w:val="16"/>
                    </w:rPr>
                  </w:pPr>
                  <w:r w:rsidRPr="00CD3107">
                    <w:rPr>
                      <w:rFonts w:ascii="Arial" w:hAnsi="Arial" w:cs="Arial"/>
                      <w:kern w:val="24"/>
                      <w:sz w:val="16"/>
                      <w:szCs w:val="16"/>
                    </w:rPr>
                    <w:t>15 kHz</w:t>
                  </w:r>
                </w:p>
              </w:tc>
            </w:tr>
            <w:tr w:rsidR="001D4ACA" w:rsidRPr="00CD3107" w14:paraId="326C7E9F" w14:textId="77777777" w:rsidTr="00F92C21">
              <w:trPr>
                <w:trHeight w:val="104"/>
                <w:jc w:val="center"/>
              </w:trPr>
              <w:tc>
                <w:tcPr>
                  <w:tcW w:w="3632" w:type="pct"/>
                  <w:shd w:val="clear" w:color="auto" w:fill="auto"/>
                  <w:vAlign w:val="center"/>
                </w:tcPr>
                <w:p w14:paraId="4B930C00"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rPr>
                    <w:t>Beam size (note 1)</w:t>
                  </w:r>
                </w:p>
              </w:tc>
              <w:tc>
                <w:tcPr>
                  <w:tcW w:w="1368" w:type="pct"/>
                  <w:shd w:val="clear" w:color="auto" w:fill="auto"/>
                  <w:vAlign w:val="center"/>
                </w:tcPr>
                <w:p w14:paraId="63403CE1" w14:textId="77777777" w:rsidR="001D4ACA" w:rsidRPr="00CD3107" w:rsidRDefault="001D4ACA" w:rsidP="001D4ACA">
                  <w:pPr>
                    <w:spacing w:after="0" w:line="0" w:lineRule="atLeast"/>
                    <w:jc w:val="center"/>
                    <w:rPr>
                      <w:rFonts w:ascii="Arial" w:hAnsi="Arial" w:cs="Arial"/>
                      <w:sz w:val="16"/>
                      <w:szCs w:val="16"/>
                    </w:rPr>
                  </w:pPr>
                  <w:r w:rsidRPr="00CD3107">
                    <w:rPr>
                      <w:rFonts w:ascii="Arial" w:eastAsia="DengXian" w:hAnsi="Arial" w:cs="Arial"/>
                      <w:kern w:val="24"/>
                      <w:sz w:val="16"/>
                      <w:szCs w:val="16"/>
                    </w:rPr>
                    <w:t>50km</w:t>
                  </w:r>
                </w:p>
              </w:tc>
            </w:tr>
            <w:tr w:rsidR="001D4ACA" w:rsidRPr="00CD3107" w14:paraId="3AD8D8E9" w14:textId="77777777" w:rsidTr="00F92C21">
              <w:trPr>
                <w:trHeight w:val="80"/>
                <w:jc w:val="center"/>
              </w:trPr>
              <w:tc>
                <w:tcPr>
                  <w:tcW w:w="3632" w:type="pct"/>
                  <w:shd w:val="clear" w:color="auto" w:fill="auto"/>
                  <w:vAlign w:val="center"/>
                </w:tcPr>
                <w:p w14:paraId="07426F69"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rPr>
                    <w:t>Satellite EIRP density /beam (</w:t>
                  </w:r>
                  <w:proofErr w:type="spellStart"/>
                  <w:r w:rsidRPr="00CD3107">
                    <w:rPr>
                      <w:rFonts w:ascii="Arial" w:eastAsia="DengXian" w:hAnsi="Arial" w:cs="Arial"/>
                      <w:b/>
                      <w:kern w:val="24"/>
                      <w:sz w:val="16"/>
                      <w:szCs w:val="16"/>
                    </w:rPr>
                    <w:t>dBW</w:t>
                  </w:r>
                  <w:proofErr w:type="spellEnd"/>
                  <w:r w:rsidRPr="00CD3107">
                    <w:rPr>
                      <w:rFonts w:ascii="Arial" w:eastAsia="DengXian" w:hAnsi="Arial" w:cs="Arial"/>
                      <w:b/>
                      <w:kern w:val="24"/>
                      <w:sz w:val="16"/>
                      <w:szCs w:val="16"/>
                    </w:rPr>
                    <w:t>/MHz)</w:t>
                  </w:r>
                </w:p>
              </w:tc>
              <w:tc>
                <w:tcPr>
                  <w:tcW w:w="1368" w:type="pct"/>
                  <w:shd w:val="clear" w:color="auto" w:fill="auto"/>
                  <w:vAlign w:val="center"/>
                </w:tcPr>
                <w:p w14:paraId="1AB8B3DD" w14:textId="77777777" w:rsidR="001D4ACA" w:rsidRPr="00CD3107" w:rsidRDefault="001D4ACA" w:rsidP="001D4ACA">
                  <w:pPr>
                    <w:spacing w:after="0" w:line="0" w:lineRule="atLeast"/>
                    <w:jc w:val="center"/>
                    <w:rPr>
                      <w:rFonts w:ascii="Arial" w:hAnsi="Arial" w:cs="Arial"/>
                      <w:sz w:val="16"/>
                      <w:szCs w:val="16"/>
                    </w:rPr>
                  </w:pPr>
                  <w:r w:rsidRPr="00CD3107">
                    <w:rPr>
                      <w:rFonts w:ascii="Arial" w:eastAsia="DengXian" w:hAnsi="Arial" w:cs="Arial"/>
                      <w:kern w:val="24"/>
                      <w:sz w:val="16"/>
                      <w:szCs w:val="16"/>
                    </w:rPr>
                    <w:t>26</w:t>
                  </w:r>
                </w:p>
              </w:tc>
            </w:tr>
            <w:tr w:rsidR="001D4ACA" w:rsidRPr="00CD3107" w14:paraId="39136FD1" w14:textId="77777777" w:rsidTr="00F92C21">
              <w:trPr>
                <w:trHeight w:val="183"/>
                <w:jc w:val="center"/>
              </w:trPr>
              <w:tc>
                <w:tcPr>
                  <w:tcW w:w="3632" w:type="pct"/>
                  <w:shd w:val="clear" w:color="auto" w:fill="auto"/>
                  <w:vAlign w:val="center"/>
                </w:tcPr>
                <w:p w14:paraId="2C064241"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072888C4"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23.24</w:t>
                  </w:r>
                </w:p>
              </w:tc>
            </w:tr>
            <w:tr w:rsidR="001D4ACA" w:rsidRPr="00CD3107" w14:paraId="1297239A" w14:textId="77777777" w:rsidTr="00F92C21">
              <w:trPr>
                <w:trHeight w:val="160"/>
                <w:jc w:val="center"/>
              </w:trPr>
              <w:tc>
                <w:tcPr>
                  <w:tcW w:w="3632" w:type="pct"/>
                  <w:shd w:val="clear" w:color="auto" w:fill="auto"/>
                  <w:vAlign w:val="center"/>
                </w:tcPr>
                <w:p w14:paraId="39B569A3"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7FA25B57"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53.24*</w:t>
                  </w:r>
                </w:p>
              </w:tc>
            </w:tr>
            <w:tr w:rsidR="001D4ACA" w:rsidRPr="00CD3107" w14:paraId="2E52F6BC" w14:textId="77777777" w:rsidTr="00F92C21">
              <w:trPr>
                <w:trHeight w:val="66"/>
                <w:jc w:val="center"/>
              </w:trPr>
              <w:tc>
                <w:tcPr>
                  <w:tcW w:w="3632" w:type="pct"/>
                  <w:shd w:val="clear" w:color="auto" w:fill="auto"/>
                  <w:vAlign w:val="center"/>
                </w:tcPr>
                <w:p w14:paraId="4B3D7C53"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10D74A88"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 xml:space="preserve">30 </w:t>
                  </w:r>
                  <w:proofErr w:type="spellStart"/>
                  <w:r w:rsidRPr="001D4ACA">
                    <w:rPr>
                      <w:rFonts w:ascii="Arial" w:hAnsi="Arial" w:cs="Arial"/>
                      <w:sz w:val="16"/>
                      <w:szCs w:val="16"/>
                    </w:rPr>
                    <w:t>dBi</w:t>
                  </w:r>
                  <w:proofErr w:type="spellEnd"/>
                </w:p>
              </w:tc>
            </w:tr>
            <w:tr w:rsidR="001D4ACA" w:rsidRPr="00CD3107" w14:paraId="1C59FD9C" w14:textId="77777777" w:rsidTr="00F92C21">
              <w:trPr>
                <w:trHeight w:val="86"/>
                <w:jc w:val="center"/>
              </w:trPr>
              <w:tc>
                <w:tcPr>
                  <w:tcW w:w="3632" w:type="pct"/>
                  <w:shd w:val="clear" w:color="auto" w:fill="auto"/>
                  <w:vAlign w:val="center"/>
                </w:tcPr>
                <w:p w14:paraId="3FD04E08" w14:textId="77777777" w:rsidR="001D4ACA" w:rsidRPr="00CD3107" w:rsidRDefault="001D4ACA" w:rsidP="001D4ACA">
                  <w:pPr>
                    <w:spacing w:after="0" w:line="0" w:lineRule="atLeast"/>
                    <w:rPr>
                      <w:rFonts w:ascii="Arial" w:hAnsi="Arial" w:cs="Arial"/>
                      <w:b/>
                      <w:bCs/>
                      <w:sz w:val="16"/>
                      <w:szCs w:val="16"/>
                      <w:lang w:val="de-DE"/>
                    </w:rPr>
                  </w:pPr>
                  <w:r w:rsidRPr="00CD3107">
                    <w:rPr>
                      <w:rFonts w:ascii="Arial" w:hAnsi="Arial" w:cs="Arial"/>
                      <w:b/>
                      <w:kern w:val="24"/>
                      <w:sz w:val="16"/>
                      <w:szCs w:val="16"/>
                      <w:lang w:val="de-DE"/>
                    </w:rPr>
                    <w:t xml:space="preserve">Maximum EIRP per </w:t>
                  </w:r>
                  <w:proofErr w:type="spellStart"/>
                  <w:r w:rsidRPr="00CD3107">
                    <w:rPr>
                      <w:rFonts w:ascii="Arial" w:hAnsi="Arial" w:cs="Arial"/>
                      <w:b/>
                      <w:kern w:val="24"/>
                      <w:sz w:val="16"/>
                      <w:szCs w:val="16"/>
                      <w:lang w:val="de-DE"/>
                    </w:rPr>
                    <w:t>Satellite</w:t>
                  </w:r>
                  <w:proofErr w:type="spellEnd"/>
                  <w:r w:rsidRPr="00CD3107">
                    <w:rPr>
                      <w:rFonts w:ascii="Arial" w:hAnsi="Arial" w:cs="Arial"/>
                      <w:b/>
                      <w:kern w:val="24"/>
                      <w:sz w:val="16"/>
                      <w:szCs w:val="16"/>
                      <w:lang w:val="de-DE"/>
                    </w:rPr>
                    <w:t xml:space="preserve"> beam (</w:t>
                  </w:r>
                  <w:proofErr w:type="spellStart"/>
                  <w:r w:rsidRPr="00CD3107">
                    <w:rPr>
                      <w:rFonts w:ascii="Arial" w:hAnsi="Arial" w:cs="Arial"/>
                      <w:b/>
                      <w:kern w:val="24"/>
                      <w:sz w:val="16"/>
                      <w:szCs w:val="16"/>
                      <w:lang w:val="de-DE"/>
                    </w:rPr>
                    <w:t>dBW</w:t>
                  </w:r>
                  <w:proofErr w:type="spellEnd"/>
                  <w:r w:rsidRPr="00CD3107">
                    <w:rPr>
                      <w:rFonts w:ascii="Arial" w:hAnsi="Arial" w:cs="Arial"/>
                      <w:b/>
                      <w:kern w:val="24"/>
                      <w:sz w:val="16"/>
                      <w:szCs w:val="16"/>
                      <w:lang w:val="de-DE"/>
                    </w:rPr>
                    <w:t>)</w:t>
                  </w:r>
                </w:p>
              </w:tc>
              <w:tc>
                <w:tcPr>
                  <w:tcW w:w="1368" w:type="pct"/>
                  <w:shd w:val="clear" w:color="auto" w:fill="auto"/>
                  <w:vAlign w:val="center"/>
                </w:tcPr>
                <w:p w14:paraId="354E6A8A"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33</w:t>
                  </w:r>
                </w:p>
              </w:tc>
            </w:tr>
            <w:tr w:rsidR="001D4ACA" w:rsidRPr="00CD3107" w14:paraId="7FC54401" w14:textId="77777777" w:rsidTr="00F92C21">
              <w:trPr>
                <w:trHeight w:val="37"/>
                <w:jc w:val="center"/>
              </w:trPr>
              <w:tc>
                <w:tcPr>
                  <w:tcW w:w="3632" w:type="pct"/>
                  <w:shd w:val="clear" w:color="auto" w:fill="auto"/>
                  <w:vAlign w:val="center"/>
                </w:tcPr>
                <w:p w14:paraId="43631C78"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rPr>
                    <w:t>Total number of beam footprints</w:t>
                  </w:r>
                </w:p>
              </w:tc>
              <w:tc>
                <w:tcPr>
                  <w:tcW w:w="1368" w:type="pct"/>
                  <w:shd w:val="clear" w:color="auto" w:fill="auto"/>
                  <w:vAlign w:val="center"/>
                </w:tcPr>
                <w:p w14:paraId="4C47F66B" w14:textId="77777777" w:rsidR="001D4ACA" w:rsidRPr="001D4ACA" w:rsidRDefault="001D4ACA" w:rsidP="001D4ACA">
                  <w:pPr>
                    <w:spacing w:after="0" w:line="0" w:lineRule="atLeast"/>
                    <w:jc w:val="center"/>
                    <w:rPr>
                      <w:rFonts w:ascii="Arial" w:hAnsi="Arial" w:cs="Arial"/>
                      <w:sz w:val="16"/>
                      <w:szCs w:val="16"/>
                    </w:rPr>
                  </w:pPr>
                  <w:r w:rsidRPr="001D4ACA">
                    <w:rPr>
                      <w:rFonts w:ascii="Arial" w:hAnsi="Arial" w:cs="Arial"/>
                      <w:sz w:val="16"/>
                      <w:szCs w:val="16"/>
                    </w:rPr>
                    <w:t>1058</w:t>
                  </w:r>
                </w:p>
              </w:tc>
            </w:tr>
            <w:tr w:rsidR="001D4ACA" w:rsidRPr="00CD3107" w14:paraId="5EBB37D1" w14:textId="77777777" w:rsidTr="00F92C21">
              <w:trPr>
                <w:trHeight w:val="98"/>
                <w:jc w:val="center"/>
              </w:trPr>
              <w:tc>
                <w:tcPr>
                  <w:tcW w:w="3632" w:type="pct"/>
                  <w:shd w:val="clear" w:color="auto" w:fill="auto"/>
                  <w:vAlign w:val="center"/>
                </w:tcPr>
                <w:p w14:paraId="4DCED219"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125EED1D" w14:textId="77777777" w:rsidR="001D4ACA" w:rsidRPr="00945361" w:rsidRDefault="001D4ACA" w:rsidP="001D4ACA">
                  <w:pPr>
                    <w:spacing w:after="0" w:line="0" w:lineRule="atLeast"/>
                    <w:jc w:val="center"/>
                    <w:rPr>
                      <w:rFonts w:ascii="Arial" w:hAnsi="Arial" w:cs="Arial"/>
                      <w:sz w:val="16"/>
                      <w:szCs w:val="16"/>
                      <w:highlight w:val="lightGray"/>
                    </w:rPr>
                  </w:pPr>
                  <w:r w:rsidRPr="001D4ACA">
                    <w:rPr>
                      <w:rFonts w:ascii="Arial" w:eastAsia="DengXian" w:hAnsi="Arial" w:cs="Arial"/>
                      <w:kern w:val="24"/>
                      <w:sz w:val="16"/>
                      <w:szCs w:val="16"/>
                      <w:lang w:val="fr-FR"/>
                    </w:rPr>
                    <w:t>106</w:t>
                  </w:r>
                </w:p>
              </w:tc>
            </w:tr>
            <w:tr w:rsidR="001D4ACA" w:rsidRPr="00CD3107" w14:paraId="460AEF8E" w14:textId="77777777" w:rsidTr="00F92C21">
              <w:trPr>
                <w:trHeight w:val="76"/>
                <w:jc w:val="center"/>
              </w:trPr>
              <w:tc>
                <w:tcPr>
                  <w:tcW w:w="3632" w:type="pct"/>
                  <w:shd w:val="clear" w:color="auto" w:fill="auto"/>
                  <w:vAlign w:val="center"/>
                </w:tcPr>
                <w:p w14:paraId="4F59354D"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lang w:val="fr-FR"/>
                    </w:rPr>
                    <w:t xml:space="preserve">% </w:t>
                  </w:r>
                  <w:proofErr w:type="spellStart"/>
                  <w:r w:rsidRPr="00CD3107">
                    <w:rPr>
                      <w:rFonts w:ascii="Arial" w:eastAsia="DengXian" w:hAnsi="Arial" w:cs="Arial"/>
                      <w:b/>
                      <w:kern w:val="24"/>
                      <w:sz w:val="16"/>
                      <w:szCs w:val="16"/>
                      <w:lang w:val="fr-FR"/>
                    </w:rPr>
                    <w:t>simultaneously</w:t>
                  </w:r>
                  <w:proofErr w:type="spellEnd"/>
                  <w:r w:rsidRPr="00CD3107">
                    <w:rPr>
                      <w:rFonts w:ascii="Arial" w:eastAsia="DengXian" w:hAnsi="Arial" w:cs="Arial"/>
                      <w:b/>
                      <w:kern w:val="24"/>
                      <w:sz w:val="16"/>
                      <w:szCs w:val="16"/>
                      <w:lang w:val="fr-FR"/>
                    </w:rPr>
                    <w:t xml:space="preserve"> active </w:t>
                  </w:r>
                  <w:proofErr w:type="spellStart"/>
                  <w:r w:rsidRPr="00CD3107">
                    <w:rPr>
                      <w:rFonts w:ascii="Arial" w:eastAsia="DengXian" w:hAnsi="Arial" w:cs="Arial"/>
                      <w:b/>
                      <w:kern w:val="24"/>
                      <w:sz w:val="16"/>
                      <w:szCs w:val="16"/>
                      <w:lang w:val="fr-FR"/>
                    </w:rPr>
                    <w:t>beams</w:t>
                  </w:r>
                  <w:proofErr w:type="spellEnd"/>
                  <w:r w:rsidRPr="00CD3107">
                    <w:rPr>
                      <w:rFonts w:ascii="Arial" w:eastAsia="DengXian" w:hAnsi="Arial" w:cs="Arial"/>
                      <w:b/>
                      <w:kern w:val="24"/>
                      <w:sz w:val="16"/>
                      <w:szCs w:val="16"/>
                      <w:lang w:val="fr-FR"/>
                    </w:rPr>
                    <w:t>**</w:t>
                  </w:r>
                </w:p>
              </w:tc>
              <w:tc>
                <w:tcPr>
                  <w:tcW w:w="1368" w:type="pct"/>
                  <w:shd w:val="clear" w:color="auto" w:fill="auto"/>
                  <w:vAlign w:val="center"/>
                </w:tcPr>
                <w:p w14:paraId="2C5EA5CA" w14:textId="77777777" w:rsidR="001D4ACA" w:rsidRPr="00CD3107" w:rsidRDefault="001D4ACA" w:rsidP="001D4ACA">
                  <w:pPr>
                    <w:spacing w:after="0" w:line="0" w:lineRule="atLeast"/>
                    <w:jc w:val="center"/>
                    <w:rPr>
                      <w:rFonts w:ascii="Arial" w:hAnsi="Arial" w:cs="Arial"/>
                      <w:sz w:val="16"/>
                      <w:szCs w:val="16"/>
                    </w:rPr>
                  </w:pPr>
                  <w:r w:rsidRPr="00CD3107">
                    <w:rPr>
                      <w:rFonts w:ascii="Arial" w:eastAsia="DengXian" w:hAnsi="Arial" w:cs="Arial"/>
                      <w:kern w:val="24"/>
                      <w:sz w:val="16"/>
                      <w:szCs w:val="16"/>
                      <w:lang w:val="fr-FR"/>
                    </w:rPr>
                    <w:t>10.02 %</w:t>
                  </w:r>
                </w:p>
              </w:tc>
            </w:tr>
            <w:tr w:rsidR="001D4ACA" w:rsidRPr="00CD3107" w14:paraId="7494AF59" w14:textId="77777777" w:rsidTr="001D4ACA">
              <w:trPr>
                <w:trHeight w:val="44"/>
                <w:jc w:val="center"/>
              </w:trPr>
              <w:tc>
                <w:tcPr>
                  <w:tcW w:w="5000" w:type="pct"/>
                  <w:gridSpan w:val="2"/>
                  <w:shd w:val="clear" w:color="auto" w:fill="auto"/>
                  <w:vAlign w:val="center"/>
                </w:tcPr>
                <w:p w14:paraId="2C94E4C4" w14:textId="77777777" w:rsidR="001D4ACA" w:rsidRPr="00CD3107" w:rsidRDefault="001D4ACA" w:rsidP="001D4ACA">
                  <w:pPr>
                    <w:spacing w:after="0" w:line="0" w:lineRule="atLeast"/>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6719064C" w14:textId="77777777" w:rsidR="001D4ACA" w:rsidRPr="00CD3107" w:rsidRDefault="001D4ACA" w:rsidP="001D4ACA">
                  <w:pPr>
                    <w:spacing w:after="0" w:line="0" w:lineRule="atLeast"/>
                    <w:rPr>
                      <w:rFonts w:ascii="Arial" w:eastAsia="DengXian"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46137C4F" w14:textId="77777777" w:rsidR="001D4ACA" w:rsidRPr="00CD3107" w:rsidRDefault="001D4ACA" w:rsidP="001D4ACA">
                  <w:pPr>
                    <w:spacing w:after="0" w:line="0" w:lineRule="atLeast"/>
                    <w:rPr>
                      <w:rFonts w:ascii="Arial" w:eastAsia="DengXian" w:hAnsi="Arial" w:cs="Arial"/>
                      <w:b/>
                      <w:bCs/>
                      <w:kern w:val="24"/>
                      <w:sz w:val="16"/>
                      <w:szCs w:val="16"/>
                    </w:rPr>
                  </w:pPr>
                  <w:r w:rsidRPr="00CD3107">
                    <w:rPr>
                      <w:rFonts w:ascii="Arial" w:eastAsia="DengXian" w:hAnsi="Arial" w:cs="Arial"/>
                      <w:b/>
                      <w:bCs/>
                      <w:kern w:val="24"/>
                      <w:sz w:val="16"/>
                      <w:szCs w:val="16"/>
                    </w:rPr>
                    <w:t>Note 1: At least this beam size is considered in this scenario, larger beam sizes maybe evaluated and reported by companies</w:t>
                  </w:r>
                </w:p>
              </w:tc>
            </w:tr>
          </w:tbl>
          <w:p w14:paraId="34F99821" w14:textId="77777777" w:rsidR="00161150" w:rsidRPr="00161150" w:rsidRDefault="00161150" w:rsidP="00161150">
            <w:pPr>
              <w:spacing w:before="0" w:after="0" w:line="0" w:lineRule="atLeast"/>
              <w:rPr>
                <w:lang w:eastAsia="x-none"/>
              </w:rPr>
            </w:pPr>
            <w:r w:rsidRPr="00161150">
              <w:rPr>
                <w:highlight w:val="green"/>
                <w:lang w:eastAsia="x-none"/>
              </w:rPr>
              <w:t>Agreement</w:t>
            </w:r>
          </w:p>
          <w:p w14:paraId="664E0387" w14:textId="77777777" w:rsidR="00161150" w:rsidRPr="00161150" w:rsidRDefault="00161150" w:rsidP="00161150">
            <w:pPr>
              <w:spacing w:before="0" w:after="0" w:line="0" w:lineRule="atLeast"/>
              <w:rPr>
                <w:lang w:eastAsia="x-none"/>
              </w:rPr>
            </w:pPr>
            <w:r w:rsidRPr="00161150">
              <w:rPr>
                <w:lang w:eastAsia="x-none"/>
              </w:rPr>
              <w:t xml:space="preserve">RAN1 to consider the following performance metrics for DL Coverage </w:t>
            </w:r>
            <w:r w:rsidRPr="005D7391">
              <w:rPr>
                <w:lang w:eastAsia="x-none"/>
              </w:rPr>
              <w:t>enhancement evaluation at system level:</w:t>
            </w:r>
          </w:p>
          <w:p w14:paraId="59EA2E34" w14:textId="77777777" w:rsidR="00161150" w:rsidRPr="00161150" w:rsidRDefault="00161150" w:rsidP="00161150">
            <w:pPr>
              <w:spacing w:before="0" w:after="0" w:line="0" w:lineRule="atLeast"/>
              <w:rPr>
                <w:lang w:eastAsia="x-none"/>
              </w:rPr>
            </w:pPr>
            <w:r w:rsidRPr="00161150">
              <w:rPr>
                <w:lang w:eastAsia="x-none"/>
              </w:rPr>
              <w:t>At least:</w:t>
            </w:r>
          </w:p>
          <w:p w14:paraId="07FB6AC5"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the received SINR</w:t>
            </w:r>
          </w:p>
          <w:p w14:paraId="533BADEE"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The dwell time and revisit time interval for each beam illumination across the coverage</w:t>
            </w:r>
          </w:p>
          <w:p w14:paraId="338C5D4D"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Periodicity of common control channels (e.g. SSB, CORESET0/SIB1, SIB19) and corresponding coverage ratio</w:t>
            </w:r>
          </w:p>
          <w:p w14:paraId="2AE424A5" w14:textId="77777777" w:rsidR="00161150" w:rsidRPr="00161150" w:rsidRDefault="00161150" w:rsidP="00161150">
            <w:pPr>
              <w:spacing w:before="0" w:after="0" w:line="0" w:lineRule="atLeast"/>
              <w:rPr>
                <w:lang w:eastAsia="x-none"/>
              </w:rPr>
            </w:pPr>
          </w:p>
          <w:p w14:paraId="0D5EA756" w14:textId="77777777" w:rsidR="00161150" w:rsidRPr="00161150" w:rsidRDefault="00161150" w:rsidP="00161150">
            <w:pPr>
              <w:spacing w:before="0" w:after="0" w:line="0" w:lineRule="atLeast"/>
              <w:rPr>
                <w:lang w:eastAsia="x-none"/>
              </w:rPr>
            </w:pPr>
            <w:r w:rsidRPr="00161150">
              <w:rPr>
                <w:lang w:eastAsia="x-none"/>
              </w:rPr>
              <w:t xml:space="preserve">Other </w:t>
            </w:r>
            <w:r w:rsidRPr="005D7391">
              <w:rPr>
                <w:lang w:eastAsia="x-none"/>
              </w:rPr>
              <w:t>metrics may</w:t>
            </w:r>
            <w:r w:rsidRPr="00161150">
              <w:rPr>
                <w:lang w:eastAsia="x-none"/>
              </w:rPr>
              <w:t xml:space="preserve"> be reported such as</w:t>
            </w:r>
          </w:p>
          <w:p w14:paraId="0346361C"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the cell throughput</w:t>
            </w:r>
          </w:p>
          <w:p w14:paraId="37967590"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user perceived throughput (UPT)</w:t>
            </w:r>
          </w:p>
          <w:p w14:paraId="2228E14B"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Latency</w:t>
            </w:r>
          </w:p>
          <w:p w14:paraId="1557CBC5"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 xml:space="preserve">Ratio of mean served cell throughput and offered cell throughput, denoted by </w:t>
            </w:r>
            <w:r w:rsidRPr="00161150">
              <w:rPr>
                <w:rFonts w:ascii="Cambria Math" w:hAnsi="Cambria Math" w:cs="Cambria Math"/>
              </w:rPr>
              <w:t>𝜌</w:t>
            </w:r>
            <w:r w:rsidRPr="00161150">
              <w:t xml:space="preserve"> (refer to TR36.889)</w:t>
            </w:r>
          </w:p>
          <w:p w14:paraId="64311004" w14:textId="77777777" w:rsidR="00161150" w:rsidRPr="00161150" w:rsidRDefault="00161150" w:rsidP="00161150">
            <w:pPr>
              <w:spacing w:before="0" w:after="0" w:line="0" w:lineRule="atLeast"/>
              <w:rPr>
                <w:lang w:eastAsia="x-none"/>
              </w:rPr>
            </w:pPr>
          </w:p>
          <w:p w14:paraId="49406649" w14:textId="6A9641CE" w:rsidR="00161150" w:rsidRPr="00161150" w:rsidRDefault="00161150" w:rsidP="00161150">
            <w:pPr>
              <w:spacing w:before="0" w:after="0" w:line="0" w:lineRule="atLeast"/>
              <w:rPr>
                <w:lang w:eastAsia="x-none"/>
              </w:rPr>
            </w:pPr>
            <w:r w:rsidRPr="00161150">
              <w:rPr>
                <w:lang w:eastAsia="x-none"/>
              </w:rPr>
              <w:t xml:space="preserve">For system level study based on analytical evaluation:  </w:t>
            </w:r>
          </w:p>
          <w:p w14:paraId="46A0C986"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N1 beam footprints are in state “off”</w:t>
            </w:r>
          </w:p>
          <w:p w14:paraId="215FECB4"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are not served by any signal (no satellite service in this area)</w:t>
            </w:r>
          </w:p>
          <w:p w14:paraId="780872C1"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N2 beam footprints are in state “common messages only”</w:t>
            </w:r>
          </w:p>
          <w:p w14:paraId="77274D3F"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do not have any active user traffic, and are served the necessary information for cell discovery and initial access.</w:t>
            </w:r>
          </w:p>
          <w:p w14:paraId="39CB62E6"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Optionally, companies may consider user arrival (e.g. RACH access) in this type of cell, and should describe how this is taken into account in the analytical evaluation</w:t>
            </w:r>
          </w:p>
          <w:p w14:paraId="4A9DD284"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 xml:space="preserve">N3 beam footprints are in state “active traffic” </w:t>
            </w:r>
          </w:p>
          <w:p w14:paraId="23A1FE4D"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 xml:space="preserve">These beam footprints have X active (e.g. </w:t>
            </w:r>
            <w:proofErr w:type="spellStart"/>
            <w:r w:rsidRPr="00161150">
              <w:t>VoNR</w:t>
            </w:r>
            <w:proofErr w:type="spellEnd"/>
            <w:r w:rsidRPr="00161150">
              <w:t>) users each.</w:t>
            </w:r>
          </w:p>
          <w:p w14:paraId="18A59C7A"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are also served the necessary information for cell discovery and initial access</w:t>
            </w:r>
          </w:p>
          <w:p w14:paraId="2470B942"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 xml:space="preserve">N1 + N2 + N3 = “Total number of beam footprints “ </w:t>
            </w:r>
          </w:p>
          <w:p w14:paraId="137FD0A7"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N1, N2, N3, X are to be reported by companies.</w:t>
            </w:r>
          </w:p>
          <w:p w14:paraId="29744892"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Resource utilization obtained under the assumptions above is to be reported by companies.</w:t>
            </w:r>
          </w:p>
          <w:p w14:paraId="0F0A5DFB" w14:textId="510E61CA" w:rsidR="00161150" w:rsidRPr="00161150" w:rsidRDefault="00161150" w:rsidP="00F40E63">
            <w:pPr>
              <w:numPr>
                <w:ilvl w:val="0"/>
                <w:numId w:val="17"/>
              </w:numPr>
              <w:overflowPunct/>
              <w:autoSpaceDE/>
              <w:autoSpaceDN/>
              <w:adjustRightInd/>
              <w:spacing w:before="0" w:after="0" w:line="0" w:lineRule="atLeast"/>
              <w:textAlignment w:val="auto"/>
              <w:rPr>
                <w:rFonts w:eastAsia="맑은 고딕"/>
                <w:sz w:val="22"/>
                <w:szCs w:val="22"/>
                <w:lang w:eastAsia="ko-KR"/>
              </w:rPr>
            </w:pPr>
            <w:r w:rsidRPr="00161150">
              <w:t>Other assumptions made in the evaluation are to be reported by companies, e.g. power sharing scheme, beam hopping scheme, etc.</w:t>
            </w:r>
          </w:p>
        </w:tc>
      </w:tr>
    </w:tbl>
    <w:p w14:paraId="7DD90C9B" w14:textId="3F31377C" w:rsidR="007D30F0" w:rsidRDefault="007D30F0" w:rsidP="007D30F0">
      <w:pPr>
        <w:tabs>
          <w:tab w:val="left" w:pos="1001"/>
        </w:tabs>
        <w:spacing w:after="0" w:line="360" w:lineRule="auto"/>
        <w:jc w:val="both"/>
        <w:rPr>
          <w:rFonts w:eastAsia="MS Mincho"/>
          <w:sz w:val="22"/>
          <w:szCs w:val="22"/>
          <w:lang w:val="en-GB" w:eastAsia="ja-JP"/>
        </w:rPr>
      </w:pPr>
    </w:p>
    <w:p w14:paraId="0AC587D4" w14:textId="26D1D33C" w:rsidR="007D30F0" w:rsidRPr="00086455" w:rsidRDefault="007D30F0" w:rsidP="00CE62D4">
      <w:pPr>
        <w:tabs>
          <w:tab w:val="left" w:pos="1001"/>
        </w:tabs>
        <w:spacing w:after="0"/>
        <w:ind w:firstLineChars="50" w:firstLine="110"/>
        <w:jc w:val="both"/>
        <w:rPr>
          <w:rFonts w:eastAsia="맑은 고딕"/>
          <w:sz w:val="22"/>
          <w:szCs w:val="22"/>
          <w:lang w:val="en-GB" w:eastAsia="ko-KR"/>
        </w:rPr>
      </w:pPr>
      <w:r w:rsidRPr="00086455">
        <w:rPr>
          <w:rFonts w:eastAsia="맑은 고딕" w:hint="eastAsia"/>
          <w:sz w:val="22"/>
          <w:szCs w:val="22"/>
          <w:lang w:val="en-GB" w:eastAsia="ko-KR"/>
        </w:rPr>
        <w:t>F</w:t>
      </w:r>
      <w:r w:rsidRPr="00086455">
        <w:rPr>
          <w:rFonts w:eastAsia="맑은 고딕"/>
          <w:sz w:val="22"/>
          <w:szCs w:val="22"/>
          <w:lang w:val="en-GB" w:eastAsia="ko-KR"/>
        </w:rPr>
        <w:t xml:space="preserve">or system level evaluation considering beam hopping, the following </w:t>
      </w:r>
      <w:r>
        <w:rPr>
          <w:rFonts w:eastAsia="맑은 고딕"/>
          <w:sz w:val="22"/>
          <w:szCs w:val="22"/>
          <w:lang w:val="en-GB" w:eastAsia="ko-KR"/>
        </w:rPr>
        <w:t>b</w:t>
      </w:r>
      <w:r w:rsidRPr="00243B3F">
        <w:rPr>
          <w:rFonts w:eastAsia="맑은 고딕"/>
          <w:sz w:val="22"/>
          <w:szCs w:val="22"/>
          <w:lang w:val="en-GB" w:eastAsia="ko-KR"/>
        </w:rPr>
        <w:t xml:space="preserve">eam hopping </w:t>
      </w:r>
      <w:r>
        <w:rPr>
          <w:rFonts w:eastAsia="맑은 고딕"/>
          <w:sz w:val="22"/>
          <w:szCs w:val="22"/>
          <w:lang w:val="en-GB" w:eastAsia="ko-KR"/>
        </w:rPr>
        <w:t xml:space="preserve">methods </w:t>
      </w:r>
      <w:r w:rsidRPr="00086455">
        <w:rPr>
          <w:rFonts w:eastAsia="맑은 고딕"/>
          <w:sz w:val="22"/>
          <w:szCs w:val="22"/>
          <w:lang w:val="en-GB" w:eastAsia="ko-KR"/>
        </w:rPr>
        <w:t>can be considered:</w:t>
      </w:r>
    </w:p>
    <w:p w14:paraId="56F88AAF" w14:textId="77777777" w:rsidR="007D30F0" w:rsidRDefault="007D30F0" w:rsidP="00CE62D4">
      <w:pPr>
        <w:pStyle w:val="af3"/>
        <w:numPr>
          <w:ilvl w:val="0"/>
          <w:numId w:val="18"/>
        </w:numPr>
        <w:tabs>
          <w:tab w:val="left" w:pos="1001"/>
        </w:tabs>
        <w:jc w:val="both"/>
        <w:rPr>
          <w:rFonts w:ascii="Times New Roman" w:eastAsia="맑은 고딕" w:hAnsi="Times New Roman"/>
          <w:lang w:val="en-GB" w:eastAsia="ko-KR"/>
        </w:rPr>
      </w:pPr>
      <w:r>
        <w:rPr>
          <w:rFonts w:ascii="Times New Roman" w:eastAsia="맑은 고딕" w:hAnsi="Times New Roman"/>
          <w:lang w:val="en-GB" w:eastAsia="ko-KR"/>
        </w:rPr>
        <w:t>Option</w:t>
      </w:r>
      <w:r w:rsidRPr="00086455">
        <w:rPr>
          <w:rFonts w:ascii="Times New Roman" w:eastAsia="맑은 고딕" w:hAnsi="Times New Roman"/>
          <w:lang w:val="en-GB" w:eastAsia="ko-KR"/>
        </w:rPr>
        <w:t xml:space="preserve"> A: </w:t>
      </w:r>
      <w:r>
        <w:rPr>
          <w:rFonts w:ascii="Times New Roman" w:eastAsia="맑은 고딕" w:hAnsi="Times New Roman"/>
          <w:lang w:val="en-GB" w:eastAsia="ko-KR"/>
        </w:rPr>
        <w:t xml:space="preserve">each cell has a </w:t>
      </w:r>
      <w:r w:rsidRPr="00086455">
        <w:rPr>
          <w:rFonts w:ascii="Times New Roman" w:eastAsia="맑은 고딕" w:hAnsi="Times New Roman"/>
          <w:lang w:val="en-GB" w:eastAsia="ko-KR"/>
        </w:rPr>
        <w:t>same dwell time</w:t>
      </w:r>
    </w:p>
    <w:p w14:paraId="17ED3E08" w14:textId="77777777" w:rsidR="007D30F0" w:rsidRPr="00086455" w:rsidRDefault="007D30F0" w:rsidP="00CE62D4">
      <w:pPr>
        <w:pStyle w:val="af3"/>
        <w:numPr>
          <w:ilvl w:val="0"/>
          <w:numId w:val="18"/>
        </w:numPr>
        <w:tabs>
          <w:tab w:val="left" w:pos="1001"/>
        </w:tabs>
        <w:jc w:val="both"/>
        <w:rPr>
          <w:rFonts w:ascii="Times New Roman" w:eastAsia="맑은 고딕" w:hAnsi="Times New Roman"/>
          <w:lang w:val="en-GB" w:eastAsia="ko-KR"/>
        </w:rPr>
      </w:pPr>
      <w:r>
        <w:rPr>
          <w:rFonts w:ascii="Times New Roman" w:eastAsia="맑은 고딕" w:hAnsi="Times New Roman"/>
          <w:lang w:val="en-GB" w:eastAsia="ko-KR"/>
        </w:rPr>
        <w:lastRenderedPageBreak/>
        <w:t>Option</w:t>
      </w:r>
      <w:r w:rsidRPr="00086455">
        <w:rPr>
          <w:rFonts w:ascii="Times New Roman" w:eastAsia="맑은 고딕" w:hAnsi="Times New Roman"/>
          <w:lang w:val="en-GB" w:eastAsia="ko-KR"/>
        </w:rPr>
        <w:t xml:space="preserve"> B: </w:t>
      </w:r>
      <w:r>
        <w:rPr>
          <w:rFonts w:ascii="Times New Roman" w:eastAsia="맑은 고딕" w:hAnsi="Times New Roman"/>
          <w:lang w:val="en-GB" w:eastAsia="ko-KR"/>
        </w:rPr>
        <w:t xml:space="preserve">each cell has a </w:t>
      </w:r>
      <w:r w:rsidRPr="00086455">
        <w:rPr>
          <w:rFonts w:ascii="Times New Roman" w:eastAsia="맑은 고딕" w:hAnsi="Times New Roman"/>
          <w:lang w:val="en-GB" w:eastAsia="ko-KR"/>
        </w:rPr>
        <w:t>same dwell time</w:t>
      </w:r>
      <w:r>
        <w:rPr>
          <w:rFonts w:ascii="Times New Roman" w:eastAsia="맑은 고딕" w:hAnsi="Times New Roman"/>
          <w:lang w:val="en-GB" w:eastAsia="ko-KR"/>
        </w:rPr>
        <w:t xml:space="preserve"> for control channels but different </w:t>
      </w:r>
      <w:r w:rsidRPr="00086455">
        <w:rPr>
          <w:rFonts w:ascii="Times New Roman" w:eastAsia="맑은 고딕" w:hAnsi="Times New Roman"/>
          <w:lang w:val="en-GB" w:eastAsia="ko-KR"/>
        </w:rPr>
        <w:t>dwell time</w:t>
      </w:r>
      <w:r>
        <w:rPr>
          <w:rFonts w:ascii="Times New Roman" w:eastAsia="맑은 고딕" w:hAnsi="Times New Roman"/>
          <w:lang w:val="en-GB" w:eastAsia="ko-KR"/>
        </w:rPr>
        <w:t>s for data</w:t>
      </w:r>
      <w:r w:rsidRPr="00086455">
        <w:rPr>
          <w:rFonts w:ascii="Times New Roman" w:eastAsia="맑은 고딕" w:hAnsi="Times New Roman"/>
          <w:lang w:val="en-GB" w:eastAsia="ko-KR"/>
        </w:rPr>
        <w:t>.</w:t>
      </w:r>
    </w:p>
    <w:p w14:paraId="03718650" w14:textId="77777777" w:rsidR="007D30F0" w:rsidRDefault="007D30F0" w:rsidP="00CE62D4">
      <w:pPr>
        <w:tabs>
          <w:tab w:val="left" w:pos="1001"/>
        </w:tabs>
        <w:spacing w:after="0"/>
        <w:jc w:val="both"/>
        <w:rPr>
          <w:rFonts w:eastAsia="맑은 고딕"/>
          <w:sz w:val="22"/>
          <w:szCs w:val="22"/>
          <w:lang w:val="en-GB" w:eastAsia="ko-KR"/>
        </w:rPr>
      </w:pPr>
      <w:r w:rsidRPr="00086455">
        <w:rPr>
          <w:rFonts w:eastAsia="맑은 고딕"/>
          <w:sz w:val="22"/>
          <w:szCs w:val="22"/>
          <w:lang w:val="en-GB" w:eastAsia="ko-KR"/>
        </w:rPr>
        <w:t xml:space="preserve">Detailed example descriptions for </w:t>
      </w:r>
      <w:r>
        <w:rPr>
          <w:rFonts w:eastAsia="맑은 고딕"/>
          <w:sz w:val="22"/>
          <w:szCs w:val="22"/>
          <w:lang w:val="en-GB" w:eastAsia="ko-KR"/>
        </w:rPr>
        <w:t>Option</w:t>
      </w:r>
      <w:r w:rsidRPr="00086455">
        <w:rPr>
          <w:rFonts w:eastAsia="맑은 고딕"/>
          <w:sz w:val="22"/>
          <w:szCs w:val="22"/>
          <w:lang w:val="en-GB" w:eastAsia="ko-KR"/>
        </w:rPr>
        <w:t xml:space="preserve"> A and </w:t>
      </w:r>
      <w:r>
        <w:rPr>
          <w:rFonts w:eastAsia="맑은 고딕"/>
          <w:sz w:val="22"/>
          <w:szCs w:val="22"/>
          <w:lang w:val="en-GB" w:eastAsia="ko-KR"/>
        </w:rPr>
        <w:t>Option</w:t>
      </w:r>
      <w:r w:rsidRPr="00086455">
        <w:rPr>
          <w:rFonts w:eastAsia="맑은 고딕"/>
          <w:sz w:val="22"/>
          <w:szCs w:val="22"/>
          <w:lang w:val="en-GB" w:eastAsia="ko-KR"/>
        </w:rPr>
        <w:t xml:space="preserve"> B are shown in Figure 1 and Figure 2, respectively.</w:t>
      </w:r>
      <w:r w:rsidRPr="00692C7D">
        <w:rPr>
          <w:rFonts w:eastAsia="맑은 고딕"/>
          <w:sz w:val="22"/>
          <w:szCs w:val="22"/>
          <w:lang w:val="en-GB" w:eastAsia="ko-KR"/>
        </w:rPr>
        <w:t xml:space="preserve"> In </w:t>
      </w:r>
      <w:r>
        <w:rPr>
          <w:rFonts w:eastAsia="맑은 고딕"/>
          <w:sz w:val="22"/>
          <w:szCs w:val="22"/>
          <w:lang w:val="en-GB" w:eastAsia="ko-KR"/>
        </w:rPr>
        <w:t>O</w:t>
      </w:r>
      <w:r w:rsidRPr="00692C7D">
        <w:rPr>
          <w:rFonts w:eastAsia="맑은 고딕"/>
          <w:sz w:val="22"/>
          <w:szCs w:val="22"/>
          <w:lang w:val="en-GB" w:eastAsia="ko-KR"/>
        </w:rPr>
        <w:t xml:space="preserve">ption A, </w:t>
      </w:r>
      <w:r>
        <w:rPr>
          <w:rFonts w:eastAsia="맑은 고딕"/>
          <w:sz w:val="22"/>
          <w:szCs w:val="22"/>
          <w:lang w:val="en-GB" w:eastAsia="ko-KR"/>
        </w:rPr>
        <w:t xml:space="preserve">each beam set </w:t>
      </w:r>
      <w:r w:rsidRPr="00086455">
        <w:rPr>
          <w:rFonts w:eastAsia="맑은 고딕"/>
          <w:sz w:val="22"/>
          <w:szCs w:val="22"/>
          <w:lang w:val="en-GB" w:eastAsia="ko-KR"/>
        </w:rPr>
        <w:t xml:space="preserve">(i.e., </w:t>
      </w:r>
      <w:r>
        <w:rPr>
          <w:rFonts w:eastAsia="맑은 고딕"/>
          <w:sz w:val="22"/>
          <w:szCs w:val="22"/>
          <w:lang w:val="en-GB" w:eastAsia="ko-KR"/>
        </w:rPr>
        <w:t>beam group</w:t>
      </w:r>
      <w:r w:rsidRPr="00086455">
        <w:rPr>
          <w:rFonts w:eastAsia="맑은 고딕"/>
          <w:sz w:val="22"/>
          <w:szCs w:val="22"/>
          <w:lang w:val="en-GB" w:eastAsia="ko-KR"/>
        </w:rPr>
        <w:t>)</w:t>
      </w:r>
      <w:r>
        <w:rPr>
          <w:rFonts w:eastAsia="맑은 고딕"/>
          <w:sz w:val="22"/>
          <w:szCs w:val="22"/>
          <w:lang w:val="en-GB" w:eastAsia="ko-KR"/>
        </w:rPr>
        <w:t xml:space="preserve"> has a same dwell time and a same revisit time interval. In Option A, </w:t>
      </w:r>
      <w:r w:rsidRPr="00692C7D">
        <w:rPr>
          <w:rFonts w:eastAsia="맑은 고딕"/>
          <w:sz w:val="22"/>
          <w:szCs w:val="22"/>
          <w:lang w:val="en-GB" w:eastAsia="ko-KR"/>
        </w:rPr>
        <w:t>both data and common control channels are transmitted</w:t>
      </w:r>
      <w:r>
        <w:rPr>
          <w:rFonts w:eastAsia="맑은 고딕"/>
          <w:sz w:val="22"/>
          <w:szCs w:val="22"/>
          <w:lang w:val="en-GB" w:eastAsia="ko-KR"/>
        </w:rPr>
        <w:t xml:space="preserve"> during the </w:t>
      </w:r>
      <w:r w:rsidRPr="00086455">
        <w:rPr>
          <w:rFonts w:eastAsia="맑은 고딕"/>
          <w:sz w:val="22"/>
          <w:szCs w:val="22"/>
          <w:lang w:val="en-GB" w:eastAsia="ko-KR"/>
        </w:rPr>
        <w:t>dwell time</w:t>
      </w:r>
      <w:r>
        <w:rPr>
          <w:rFonts w:eastAsia="맑은 고딕"/>
          <w:sz w:val="22"/>
          <w:szCs w:val="22"/>
          <w:lang w:val="en-GB" w:eastAsia="ko-KR"/>
        </w:rPr>
        <w:t xml:space="preserve">.  </w:t>
      </w:r>
      <w:r w:rsidRPr="001B6C00">
        <w:rPr>
          <w:rFonts w:eastAsia="맑은 고딕"/>
          <w:sz w:val="22"/>
          <w:szCs w:val="22"/>
          <w:lang w:val="en-GB" w:eastAsia="ko-KR"/>
        </w:rPr>
        <w:t>In Option B,</w:t>
      </w:r>
      <w:r>
        <w:rPr>
          <w:rFonts w:eastAsia="맑은 고딕"/>
          <w:sz w:val="22"/>
          <w:szCs w:val="22"/>
          <w:lang w:val="en-GB" w:eastAsia="ko-KR"/>
        </w:rPr>
        <w:t xml:space="preserve"> there are two type of </w:t>
      </w:r>
      <w:r w:rsidRPr="00086455">
        <w:rPr>
          <w:rFonts w:eastAsia="맑은 고딕"/>
          <w:sz w:val="22"/>
          <w:szCs w:val="22"/>
          <w:lang w:val="en-GB" w:eastAsia="ko-KR"/>
        </w:rPr>
        <w:t>dwell time</w:t>
      </w:r>
      <w:r>
        <w:rPr>
          <w:rFonts w:eastAsia="맑은 고딕"/>
          <w:sz w:val="22"/>
          <w:szCs w:val="22"/>
          <w:lang w:val="en-GB" w:eastAsia="ko-KR"/>
        </w:rPr>
        <w:t xml:space="preserve">s, </w:t>
      </w:r>
      <m:oMath>
        <m:r>
          <w:rPr>
            <w:rFonts w:ascii="Cambria Math" w:eastAsia="맑은 고딕" w:hAnsi="Cambria Math"/>
            <w:sz w:val="22"/>
            <w:szCs w:val="22"/>
            <w:lang w:val="en-GB" w:eastAsia="ko-KR"/>
          </w:rPr>
          <m:t>Td_c</m:t>
        </m:r>
      </m:oMath>
      <w:r>
        <w:rPr>
          <w:rFonts w:eastAsia="맑은 고딕"/>
          <w:sz w:val="22"/>
          <w:szCs w:val="22"/>
          <w:lang w:val="en-GB" w:eastAsia="ko-KR"/>
        </w:rPr>
        <w:t xml:space="preserve"> for </w:t>
      </w:r>
      <w:r w:rsidRPr="00EE24B9">
        <w:rPr>
          <w:rFonts w:eastAsia="맑은 고딕"/>
          <w:sz w:val="22"/>
          <w:szCs w:val="22"/>
          <w:lang w:val="en-GB" w:eastAsia="ko-KR"/>
        </w:rPr>
        <w:t xml:space="preserve">common control channels and </w:t>
      </w:r>
      <m:oMath>
        <m:r>
          <w:rPr>
            <w:rFonts w:ascii="Cambria Math" w:eastAsia="맑은 고딕" w:hAnsi="Cambria Math"/>
            <w:sz w:val="22"/>
            <w:szCs w:val="22"/>
            <w:lang w:val="en-GB" w:eastAsia="ko-KR"/>
          </w:rPr>
          <m:t>Td_d</m:t>
        </m:r>
      </m:oMath>
      <w:r>
        <w:rPr>
          <w:rFonts w:eastAsia="맑은 고딕"/>
          <w:sz w:val="22"/>
          <w:szCs w:val="22"/>
          <w:lang w:val="en-GB" w:eastAsia="ko-KR"/>
        </w:rPr>
        <w:t xml:space="preserve"> </w:t>
      </w:r>
      <w:r w:rsidRPr="00EE24B9">
        <w:rPr>
          <w:rFonts w:eastAsia="맑은 고딕"/>
          <w:sz w:val="22"/>
          <w:szCs w:val="22"/>
          <w:lang w:val="en-GB" w:eastAsia="ko-KR"/>
        </w:rPr>
        <w:t>for data</w:t>
      </w:r>
      <w:r>
        <w:rPr>
          <w:rFonts w:eastAsia="맑은 고딕"/>
          <w:sz w:val="22"/>
          <w:szCs w:val="22"/>
          <w:lang w:val="en-GB" w:eastAsia="ko-KR"/>
        </w:rPr>
        <w:t xml:space="preserve">. </w:t>
      </w:r>
      <w:r w:rsidRPr="001B6C00">
        <w:rPr>
          <w:rFonts w:eastAsia="맑은 고딕"/>
          <w:sz w:val="22"/>
          <w:szCs w:val="22"/>
          <w:lang w:val="en-GB" w:eastAsia="ko-KR"/>
        </w:rPr>
        <w:t xml:space="preserve">In Option B, </w:t>
      </w:r>
      <w:r>
        <w:rPr>
          <w:rFonts w:eastAsia="맑은 고딕"/>
          <w:sz w:val="22"/>
          <w:szCs w:val="22"/>
          <w:lang w:val="en-GB" w:eastAsia="ko-KR"/>
        </w:rPr>
        <w:t xml:space="preserve">a </w:t>
      </w:r>
      <w:r w:rsidRPr="001B6C00">
        <w:rPr>
          <w:rFonts w:eastAsia="맑은 고딕"/>
          <w:sz w:val="22"/>
          <w:szCs w:val="22"/>
          <w:lang w:val="en-GB" w:eastAsia="ko-KR"/>
        </w:rPr>
        <w:t>same dwell time</w:t>
      </w:r>
      <w:r>
        <w:rPr>
          <w:rFonts w:eastAsia="맑은 고딕"/>
          <w:sz w:val="22"/>
          <w:szCs w:val="22"/>
          <w:lang w:val="en-GB" w:eastAsia="ko-KR"/>
        </w:rPr>
        <w:t xml:space="preserve"> </w:t>
      </w:r>
      <m:oMath>
        <m:r>
          <w:rPr>
            <w:rFonts w:ascii="Cambria Math" w:eastAsia="맑은 고딕" w:hAnsi="Cambria Math"/>
            <w:sz w:val="22"/>
            <w:szCs w:val="22"/>
            <w:lang w:val="en-GB" w:eastAsia="ko-KR"/>
          </w:rPr>
          <m:t>Td_c</m:t>
        </m:r>
      </m:oMath>
      <w:r>
        <w:rPr>
          <w:rFonts w:eastAsia="맑은 고딕"/>
          <w:sz w:val="22"/>
          <w:szCs w:val="22"/>
          <w:lang w:val="en-GB" w:eastAsia="ko-KR"/>
        </w:rPr>
        <w:t xml:space="preserve"> is </w:t>
      </w:r>
      <w:r w:rsidRPr="001B6C00">
        <w:rPr>
          <w:rFonts w:eastAsia="맑은 고딕"/>
          <w:sz w:val="22"/>
          <w:szCs w:val="22"/>
          <w:lang w:val="en-GB" w:eastAsia="ko-KR"/>
        </w:rPr>
        <w:t xml:space="preserve">initially </w:t>
      </w:r>
      <w:r>
        <w:rPr>
          <w:rFonts w:eastAsia="맑은 고딕"/>
          <w:sz w:val="22"/>
          <w:szCs w:val="22"/>
          <w:lang w:val="en-GB" w:eastAsia="ko-KR"/>
        </w:rPr>
        <w:t xml:space="preserve">allocated to each beam set in TDM manner. </w:t>
      </w:r>
      <w:r w:rsidRPr="001B6C00">
        <w:rPr>
          <w:rFonts w:eastAsia="맑은 고딕"/>
          <w:sz w:val="22"/>
          <w:szCs w:val="22"/>
          <w:lang w:val="en-GB" w:eastAsia="ko-KR"/>
        </w:rPr>
        <w:t xml:space="preserve">Afterward, the remaining time is used for data traffic, where the time period for data can be </w:t>
      </w:r>
      <w:proofErr w:type="spellStart"/>
      <w:r w:rsidRPr="001B6C00">
        <w:rPr>
          <w:rFonts w:eastAsia="맑은 고딕"/>
          <w:sz w:val="22"/>
          <w:szCs w:val="22"/>
          <w:lang w:val="en-GB" w:eastAsia="ko-KR"/>
        </w:rPr>
        <w:t>aperiodically</w:t>
      </w:r>
      <w:proofErr w:type="spellEnd"/>
      <w:r w:rsidRPr="001B6C00">
        <w:rPr>
          <w:rFonts w:eastAsia="맑은 고딕"/>
          <w:sz w:val="22"/>
          <w:szCs w:val="22"/>
          <w:lang w:val="en-GB" w:eastAsia="ko-KR"/>
        </w:rPr>
        <w:t xml:space="preserve"> allocated based on dynamic scheduling.</w:t>
      </w:r>
    </w:p>
    <w:p w14:paraId="353A5087" w14:textId="77777777" w:rsidR="007D30F0" w:rsidRPr="007C16F5" w:rsidRDefault="007D30F0" w:rsidP="007D30F0">
      <w:pPr>
        <w:tabs>
          <w:tab w:val="left" w:pos="1001"/>
        </w:tabs>
        <w:spacing w:after="0" w:line="360" w:lineRule="auto"/>
        <w:jc w:val="both"/>
        <w:rPr>
          <w:rFonts w:eastAsia="MS Mincho"/>
          <w:color w:val="00B0F0"/>
          <w:sz w:val="22"/>
          <w:szCs w:val="22"/>
          <w:lang w:val="en-GB" w:eastAsia="ja-JP"/>
        </w:rPr>
      </w:pPr>
    </w:p>
    <w:p w14:paraId="19301DFE" w14:textId="77777777" w:rsidR="007D30F0" w:rsidRDefault="007D30F0" w:rsidP="007D30F0">
      <w:pPr>
        <w:tabs>
          <w:tab w:val="left" w:pos="1001"/>
        </w:tabs>
        <w:spacing w:after="0" w:line="360" w:lineRule="auto"/>
        <w:jc w:val="center"/>
        <w:rPr>
          <w:rFonts w:eastAsia="MS Mincho"/>
          <w:color w:val="00B0F0"/>
          <w:sz w:val="22"/>
          <w:szCs w:val="22"/>
          <w:lang w:val="en-GB" w:eastAsia="ja-JP"/>
        </w:rPr>
      </w:pPr>
      <w:r>
        <w:rPr>
          <w:noProof/>
        </w:rPr>
        <w:drawing>
          <wp:inline distT="0" distB="0" distL="0" distR="0" wp14:anchorId="50DAE9A7" wp14:editId="79428E58">
            <wp:extent cx="6332220" cy="21761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176145"/>
                    </a:xfrm>
                    <a:prstGeom prst="rect">
                      <a:avLst/>
                    </a:prstGeom>
                  </pic:spPr>
                </pic:pic>
              </a:graphicData>
            </a:graphic>
          </wp:inline>
        </w:drawing>
      </w:r>
    </w:p>
    <w:p w14:paraId="65FB4FAB" w14:textId="77777777" w:rsidR="007D30F0" w:rsidRDefault="007D30F0" w:rsidP="007D30F0">
      <w:pPr>
        <w:tabs>
          <w:tab w:val="left" w:pos="1001"/>
        </w:tabs>
        <w:spacing w:after="0" w:line="360" w:lineRule="auto"/>
        <w:jc w:val="center"/>
        <w:rPr>
          <w:rFonts w:eastAsia="맑은 고딕"/>
          <w:b/>
          <w:bCs/>
          <w:sz w:val="22"/>
          <w:szCs w:val="22"/>
          <w:lang w:val="en-GB" w:eastAsia="ko-KR"/>
        </w:rPr>
      </w:pPr>
      <w:r w:rsidRPr="00086455">
        <w:rPr>
          <w:rFonts w:eastAsia="맑은 고딕" w:hint="eastAsia"/>
          <w:b/>
          <w:bCs/>
          <w:sz w:val="22"/>
          <w:szCs w:val="22"/>
          <w:lang w:val="en-GB" w:eastAsia="ko-KR"/>
        </w:rPr>
        <w:t>F</w:t>
      </w:r>
      <w:r w:rsidRPr="00086455">
        <w:rPr>
          <w:rFonts w:eastAsia="맑은 고딕"/>
          <w:b/>
          <w:bCs/>
          <w:sz w:val="22"/>
          <w:szCs w:val="22"/>
          <w:lang w:val="en-GB" w:eastAsia="ko-KR"/>
        </w:rPr>
        <w:t xml:space="preserve">igure 1.  </w:t>
      </w:r>
      <w:r>
        <w:rPr>
          <w:rFonts w:eastAsia="맑은 고딕"/>
          <w:b/>
          <w:bCs/>
          <w:sz w:val="22"/>
          <w:szCs w:val="22"/>
          <w:lang w:val="en-GB" w:eastAsia="ko-KR"/>
        </w:rPr>
        <w:t>B</w:t>
      </w:r>
      <w:r w:rsidRPr="00086455">
        <w:rPr>
          <w:rFonts w:eastAsia="맑은 고딕"/>
          <w:b/>
          <w:bCs/>
          <w:sz w:val="22"/>
          <w:szCs w:val="22"/>
          <w:lang w:val="en-GB" w:eastAsia="ko-KR"/>
        </w:rPr>
        <w:t xml:space="preserve">eam hopping scenario </w:t>
      </w:r>
      <w:r>
        <w:rPr>
          <w:rFonts w:eastAsia="맑은 고딕"/>
          <w:b/>
          <w:bCs/>
          <w:sz w:val="22"/>
          <w:szCs w:val="22"/>
          <w:lang w:val="en-GB" w:eastAsia="ko-KR"/>
        </w:rPr>
        <w:t xml:space="preserve">for Option A where </w:t>
      </w:r>
      <w:r w:rsidRPr="00404254">
        <w:rPr>
          <w:rFonts w:eastAsia="맑은 고딕"/>
          <w:b/>
          <w:bCs/>
          <w:sz w:val="22"/>
          <w:szCs w:val="22"/>
          <w:lang w:val="en-GB" w:eastAsia="ko-KR"/>
        </w:rPr>
        <w:t xml:space="preserve">each </w:t>
      </w:r>
      <w:r>
        <w:rPr>
          <w:rFonts w:eastAsia="맑은 고딕"/>
          <w:b/>
          <w:bCs/>
          <w:sz w:val="22"/>
          <w:szCs w:val="22"/>
          <w:lang w:val="en-GB" w:eastAsia="ko-KR"/>
        </w:rPr>
        <w:t>beam</w:t>
      </w:r>
      <w:r w:rsidRPr="00404254">
        <w:rPr>
          <w:rFonts w:eastAsia="맑은 고딕"/>
          <w:b/>
          <w:bCs/>
          <w:sz w:val="22"/>
          <w:szCs w:val="22"/>
          <w:lang w:val="en-GB" w:eastAsia="ko-KR"/>
        </w:rPr>
        <w:t xml:space="preserve"> </w:t>
      </w:r>
      <w:r>
        <w:rPr>
          <w:rFonts w:eastAsia="맑은 고딕"/>
          <w:b/>
          <w:bCs/>
          <w:sz w:val="22"/>
          <w:szCs w:val="22"/>
          <w:lang w:val="en-GB" w:eastAsia="ko-KR"/>
        </w:rPr>
        <w:t xml:space="preserve">set </w:t>
      </w:r>
      <w:r w:rsidRPr="00404254">
        <w:rPr>
          <w:rFonts w:eastAsia="맑은 고딕"/>
          <w:b/>
          <w:bCs/>
          <w:sz w:val="22"/>
          <w:szCs w:val="22"/>
          <w:lang w:val="en-GB" w:eastAsia="ko-KR"/>
        </w:rPr>
        <w:t>has a same dwell time.</w:t>
      </w:r>
    </w:p>
    <w:p w14:paraId="752C4E60" w14:textId="77777777" w:rsidR="007D30F0" w:rsidRPr="00383FD0" w:rsidRDefault="007D30F0" w:rsidP="00383FD0">
      <w:pPr>
        <w:tabs>
          <w:tab w:val="left" w:pos="1001"/>
        </w:tabs>
        <w:spacing w:after="0"/>
        <w:jc w:val="center"/>
        <w:rPr>
          <w:rFonts w:eastAsia="맑은 고딕"/>
          <w:b/>
          <w:bCs/>
          <w:sz w:val="22"/>
          <w:szCs w:val="22"/>
          <w:lang w:val="en-GB" w:eastAsia="ko-KR"/>
        </w:rPr>
      </w:pPr>
    </w:p>
    <w:p w14:paraId="6AEBF341" w14:textId="77777777" w:rsidR="007D30F0" w:rsidRDefault="007D30F0" w:rsidP="007D30F0">
      <w:pPr>
        <w:tabs>
          <w:tab w:val="left" w:pos="1001"/>
        </w:tabs>
        <w:spacing w:after="0" w:line="360" w:lineRule="auto"/>
        <w:jc w:val="both"/>
        <w:rPr>
          <w:rFonts w:eastAsia="MS Mincho"/>
          <w:color w:val="00B0F0"/>
          <w:sz w:val="22"/>
          <w:szCs w:val="22"/>
          <w:lang w:val="en-GB" w:eastAsia="ja-JP"/>
        </w:rPr>
      </w:pPr>
      <w:r>
        <w:rPr>
          <w:noProof/>
        </w:rPr>
        <w:drawing>
          <wp:inline distT="0" distB="0" distL="0" distR="0" wp14:anchorId="095BCEA4" wp14:editId="2213290B">
            <wp:extent cx="6332220" cy="2343785"/>
            <wp:effectExtent l="0" t="0" r="0" b="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2343785"/>
                    </a:xfrm>
                    <a:prstGeom prst="rect">
                      <a:avLst/>
                    </a:prstGeom>
                  </pic:spPr>
                </pic:pic>
              </a:graphicData>
            </a:graphic>
          </wp:inline>
        </w:drawing>
      </w:r>
    </w:p>
    <w:p w14:paraId="78E006D6" w14:textId="77777777" w:rsidR="007D30F0" w:rsidRPr="00086455" w:rsidRDefault="007D30F0" w:rsidP="00383FD0">
      <w:pPr>
        <w:tabs>
          <w:tab w:val="left" w:pos="1001"/>
        </w:tabs>
        <w:spacing w:after="0"/>
        <w:rPr>
          <w:rFonts w:eastAsia="맑은 고딕"/>
          <w:b/>
          <w:bCs/>
          <w:sz w:val="22"/>
          <w:szCs w:val="22"/>
          <w:lang w:val="en-GB" w:eastAsia="ko-KR"/>
        </w:rPr>
      </w:pPr>
      <w:r w:rsidRPr="00086455">
        <w:rPr>
          <w:rFonts w:eastAsia="맑은 고딕" w:hint="eastAsia"/>
          <w:b/>
          <w:bCs/>
          <w:sz w:val="22"/>
          <w:szCs w:val="22"/>
          <w:lang w:val="en-GB" w:eastAsia="ko-KR"/>
        </w:rPr>
        <w:t>F</w:t>
      </w:r>
      <w:r w:rsidRPr="00086455">
        <w:rPr>
          <w:rFonts w:eastAsia="맑은 고딕"/>
          <w:b/>
          <w:bCs/>
          <w:sz w:val="22"/>
          <w:szCs w:val="22"/>
          <w:lang w:val="en-GB" w:eastAsia="ko-KR"/>
        </w:rPr>
        <w:t>igure 2.  Beam hopping scenario</w:t>
      </w:r>
      <w:r>
        <w:rPr>
          <w:rFonts w:eastAsia="맑은 고딕"/>
          <w:b/>
          <w:bCs/>
          <w:sz w:val="22"/>
          <w:szCs w:val="22"/>
          <w:lang w:val="en-GB" w:eastAsia="ko-KR"/>
        </w:rPr>
        <w:t xml:space="preserve"> for Option B</w:t>
      </w:r>
      <w:r w:rsidRPr="00086455">
        <w:rPr>
          <w:rFonts w:eastAsia="맑은 고딕"/>
          <w:b/>
          <w:bCs/>
          <w:sz w:val="22"/>
          <w:szCs w:val="22"/>
          <w:lang w:val="en-GB" w:eastAsia="ko-KR"/>
        </w:rPr>
        <w:t xml:space="preserve"> where </w:t>
      </w:r>
      <w:r w:rsidRPr="00404254">
        <w:rPr>
          <w:rFonts w:eastAsia="맑은 고딕"/>
          <w:b/>
          <w:bCs/>
          <w:sz w:val="22"/>
          <w:szCs w:val="22"/>
          <w:lang w:val="en-GB" w:eastAsia="ko-KR"/>
        </w:rPr>
        <w:t xml:space="preserve">each </w:t>
      </w:r>
      <w:r>
        <w:rPr>
          <w:rFonts w:eastAsia="맑은 고딕"/>
          <w:b/>
          <w:bCs/>
          <w:sz w:val="22"/>
          <w:szCs w:val="22"/>
          <w:lang w:val="en-GB" w:eastAsia="ko-KR"/>
        </w:rPr>
        <w:t>beam</w:t>
      </w:r>
      <w:r w:rsidRPr="00404254">
        <w:rPr>
          <w:rFonts w:eastAsia="맑은 고딕"/>
          <w:b/>
          <w:bCs/>
          <w:sz w:val="22"/>
          <w:szCs w:val="22"/>
          <w:lang w:val="en-GB" w:eastAsia="ko-KR"/>
        </w:rPr>
        <w:t xml:space="preserve"> </w:t>
      </w:r>
      <w:r>
        <w:rPr>
          <w:rFonts w:eastAsia="맑은 고딕"/>
          <w:b/>
          <w:bCs/>
          <w:sz w:val="22"/>
          <w:szCs w:val="22"/>
          <w:lang w:val="en-GB" w:eastAsia="ko-KR"/>
        </w:rPr>
        <w:t xml:space="preserve">set </w:t>
      </w:r>
      <w:r w:rsidRPr="00404254">
        <w:rPr>
          <w:rFonts w:eastAsia="맑은 고딕"/>
          <w:b/>
          <w:bCs/>
          <w:sz w:val="22"/>
          <w:szCs w:val="22"/>
          <w:lang w:val="en-GB" w:eastAsia="ko-KR"/>
        </w:rPr>
        <w:t>has a same dwell time for control channels but different dwell times for data</w:t>
      </w:r>
      <w:r w:rsidRPr="00086455">
        <w:rPr>
          <w:rFonts w:eastAsia="맑은 고딕"/>
          <w:b/>
          <w:bCs/>
          <w:sz w:val="22"/>
          <w:szCs w:val="22"/>
          <w:lang w:val="en-GB" w:eastAsia="ko-KR"/>
        </w:rPr>
        <w:t>.</w:t>
      </w:r>
    </w:p>
    <w:p w14:paraId="45733441" w14:textId="77777777" w:rsidR="007D30F0" w:rsidRDefault="007D30F0" w:rsidP="00232C6B">
      <w:pPr>
        <w:tabs>
          <w:tab w:val="left" w:pos="1001"/>
        </w:tabs>
        <w:spacing w:after="0"/>
        <w:jc w:val="both"/>
        <w:rPr>
          <w:rFonts w:eastAsia="맑은 고딕"/>
          <w:sz w:val="22"/>
          <w:szCs w:val="22"/>
          <w:lang w:val="en-GB" w:eastAsia="ko-KR"/>
        </w:rPr>
      </w:pPr>
    </w:p>
    <w:p w14:paraId="771CB218" w14:textId="77777777" w:rsidR="007D30F0" w:rsidRPr="00C962B7" w:rsidRDefault="007D30F0" w:rsidP="00232C6B">
      <w:pPr>
        <w:tabs>
          <w:tab w:val="left" w:pos="1001"/>
        </w:tabs>
        <w:spacing w:after="0"/>
        <w:jc w:val="both"/>
        <w:rPr>
          <w:rFonts w:eastAsia="맑은 고딕"/>
          <w:color w:val="000000" w:themeColor="text1"/>
          <w:sz w:val="22"/>
          <w:szCs w:val="22"/>
          <w:lang w:val="en-GB" w:eastAsia="ko-KR"/>
        </w:rPr>
      </w:pPr>
      <w:r w:rsidRPr="00C962B7">
        <w:rPr>
          <w:rFonts w:eastAsia="맑은 고딕"/>
          <w:color w:val="000000" w:themeColor="text1"/>
          <w:sz w:val="22"/>
          <w:szCs w:val="22"/>
          <w:lang w:val="en-GB" w:eastAsia="ko-KR"/>
        </w:rPr>
        <w:t xml:space="preserve">For Set1-1 and Set1-3 in FR1, the total 1058 beams are divided into the number of 10 = </w:t>
      </w:r>
      <m:oMath>
        <m:d>
          <m:dPr>
            <m:begChr m:val="⌈"/>
            <m:endChr m:val="⌉"/>
            <m:ctrlPr>
              <w:rPr>
                <w:rFonts w:ascii="Cambria Math" w:eastAsia="맑은 고딕" w:hAnsi="Cambria Math"/>
                <w:color w:val="000000" w:themeColor="text1"/>
                <w:sz w:val="22"/>
                <w:szCs w:val="22"/>
                <w:lang w:val="en-GB" w:eastAsia="ko-KR"/>
              </w:rPr>
            </m:ctrlPr>
          </m:dPr>
          <m:e>
            <m:r>
              <m:rPr>
                <m:sty m:val="p"/>
              </m:rPr>
              <w:rPr>
                <w:rFonts w:ascii="Cambria Math" w:eastAsia="맑은 고딕" w:hAnsi="Cambria Math"/>
                <w:color w:val="000000" w:themeColor="text1"/>
                <w:sz w:val="22"/>
                <w:szCs w:val="22"/>
                <w:lang w:val="en-GB" w:eastAsia="ko-KR"/>
              </w:rPr>
              <m:t>1058/106</m:t>
            </m:r>
          </m:e>
        </m:d>
      </m:oMath>
      <w:r w:rsidRPr="00C962B7">
        <w:rPr>
          <w:rFonts w:eastAsia="맑은 고딕"/>
          <w:color w:val="000000" w:themeColor="text1"/>
          <w:sz w:val="22"/>
          <w:szCs w:val="22"/>
          <w:lang w:val="en-GB" w:eastAsia="ko-KR"/>
        </w:rPr>
        <w:t xml:space="preserve"> beam sets. Considering Option A with a dwell time of 2 ms, the SSB periodicity of 20 ms can satisfy the 100% coverage ratio with N2 +N3 = 1058 </w:t>
      </w:r>
      <m:oMath>
        <m:r>
          <w:rPr>
            <w:rFonts w:ascii="Cambria Math" w:eastAsia="맑은 고딕" w:hAnsi="Cambria Math"/>
            <w:color w:val="000000" w:themeColor="text1"/>
            <w:sz w:val="22"/>
            <w:szCs w:val="22"/>
            <w:lang w:val="en-GB" w:eastAsia="ko-KR"/>
          </w:rPr>
          <m:t>(=min(106×10, 1058))</m:t>
        </m:r>
      </m:oMath>
      <w:r w:rsidRPr="00C962B7">
        <w:rPr>
          <w:rFonts w:eastAsia="맑은 고딕"/>
          <w:color w:val="000000" w:themeColor="text1"/>
          <w:sz w:val="22"/>
          <w:szCs w:val="22"/>
          <w:lang w:val="en-GB" w:eastAsia="ko-KR"/>
        </w:rPr>
        <w:t xml:space="preserve"> and N1 = 0.  Option B can also be considered for Set1-1 FR1 under the constraint of the 20 ms SSB periodicity.   </w:t>
      </w:r>
    </w:p>
    <w:p w14:paraId="65DC55F8" w14:textId="5FD2255B" w:rsidR="007D30F0" w:rsidRPr="00C962B7" w:rsidRDefault="00C962B7" w:rsidP="00FA2D34">
      <w:pPr>
        <w:tabs>
          <w:tab w:val="left" w:pos="1001"/>
        </w:tabs>
        <w:spacing w:after="0"/>
        <w:jc w:val="both"/>
        <w:rPr>
          <w:rFonts w:eastAsia="맑은 고딕"/>
          <w:color w:val="000000" w:themeColor="text1"/>
          <w:sz w:val="22"/>
          <w:szCs w:val="22"/>
          <w:lang w:val="en-GB" w:eastAsia="ko-KR"/>
        </w:rPr>
      </w:pPr>
      <w:r w:rsidRPr="00C962B7">
        <w:rPr>
          <w:rFonts w:eastAsia="맑은 고딕" w:hint="eastAsia"/>
          <w:color w:val="000000" w:themeColor="text1"/>
          <w:sz w:val="22"/>
          <w:szCs w:val="22"/>
          <w:lang w:val="en-GB" w:eastAsia="ko-KR"/>
        </w:rPr>
        <w:t xml:space="preserve"> </w:t>
      </w:r>
      <w:r w:rsidR="007D30F0" w:rsidRPr="00C962B7">
        <w:rPr>
          <w:rFonts w:eastAsia="맑은 고딕"/>
          <w:color w:val="000000" w:themeColor="text1"/>
          <w:sz w:val="22"/>
          <w:szCs w:val="22"/>
          <w:lang w:val="en-GB" w:eastAsia="ko-KR"/>
        </w:rPr>
        <w:t xml:space="preserve">For Set1-2 FR1, the number of beam sets is </w:t>
      </w:r>
      <m:oMath>
        <m:r>
          <m:rPr>
            <m:sty m:val="p"/>
          </m:rPr>
          <w:rPr>
            <w:rFonts w:ascii="Cambria Math" w:eastAsia="맑은 고딕" w:hAnsi="Cambria Math"/>
            <w:color w:val="000000" w:themeColor="text1"/>
            <w:sz w:val="22"/>
            <w:szCs w:val="22"/>
            <w:lang w:val="en-GB" w:eastAsia="ko-KR"/>
          </w:rPr>
          <m:t>66≈1058/16</m:t>
        </m:r>
      </m:oMath>
      <w:r w:rsidR="007D30F0" w:rsidRPr="00C962B7">
        <w:rPr>
          <w:rFonts w:eastAsia="맑은 고딕" w:hint="eastAsia"/>
          <w:color w:val="000000" w:themeColor="text1"/>
          <w:sz w:val="22"/>
          <w:szCs w:val="22"/>
          <w:lang w:val="en-GB" w:eastAsia="ko-KR"/>
        </w:rPr>
        <w:t>.</w:t>
      </w:r>
      <w:r w:rsidR="007D30F0" w:rsidRPr="00C962B7">
        <w:rPr>
          <w:rFonts w:eastAsia="맑은 고딕"/>
          <w:color w:val="000000" w:themeColor="text1"/>
          <w:sz w:val="22"/>
          <w:szCs w:val="22"/>
          <w:lang w:val="en-GB" w:eastAsia="ko-KR"/>
        </w:rPr>
        <w:t xml:space="preserve"> To satisfy the SSB periodicity of 20 </w:t>
      </w:r>
      <w:proofErr w:type="spellStart"/>
      <w:r w:rsidR="007D30F0" w:rsidRPr="00C962B7">
        <w:rPr>
          <w:rFonts w:eastAsia="맑은 고딕"/>
          <w:color w:val="000000" w:themeColor="text1"/>
          <w:sz w:val="22"/>
          <w:szCs w:val="22"/>
          <w:lang w:val="en-GB" w:eastAsia="ko-KR"/>
        </w:rPr>
        <w:t>ms</w:t>
      </w:r>
      <w:proofErr w:type="spellEnd"/>
      <w:r w:rsidR="007D30F0" w:rsidRPr="00C962B7">
        <w:rPr>
          <w:rFonts w:eastAsia="맑은 고딕"/>
          <w:color w:val="000000" w:themeColor="text1"/>
          <w:sz w:val="22"/>
          <w:szCs w:val="22"/>
          <w:lang w:val="en-GB" w:eastAsia="ko-KR"/>
        </w:rPr>
        <w:t xml:space="preserve">, dwelling time should be smaller than 0.3 </w:t>
      </w:r>
      <w:proofErr w:type="spellStart"/>
      <w:r w:rsidR="007D30F0" w:rsidRPr="00C962B7">
        <w:rPr>
          <w:rFonts w:eastAsia="맑은 고딕" w:hint="eastAsia"/>
          <w:color w:val="000000" w:themeColor="text1"/>
          <w:sz w:val="22"/>
          <w:szCs w:val="22"/>
          <w:lang w:val="en-GB" w:eastAsia="ko-KR"/>
        </w:rPr>
        <w:t>m</w:t>
      </w:r>
      <w:r w:rsidR="007D30F0" w:rsidRPr="00C962B7">
        <w:rPr>
          <w:rFonts w:eastAsia="맑은 고딕"/>
          <w:color w:val="000000" w:themeColor="text1"/>
          <w:sz w:val="22"/>
          <w:szCs w:val="22"/>
          <w:lang w:val="en-GB" w:eastAsia="ko-KR"/>
        </w:rPr>
        <w:t>s</w:t>
      </w:r>
      <w:proofErr w:type="spellEnd"/>
      <w:r w:rsidR="007D30F0" w:rsidRPr="00C962B7">
        <w:rPr>
          <w:rFonts w:eastAsia="맑은 고딕"/>
          <w:color w:val="000000" w:themeColor="text1"/>
          <w:sz w:val="22"/>
          <w:szCs w:val="22"/>
          <w:lang w:val="en-GB" w:eastAsia="ko-KR"/>
        </w:rPr>
        <w:t xml:space="preserve"> but this cannot be supported because the minimum time duration for SSB is 0.5 </w:t>
      </w:r>
      <w:proofErr w:type="spellStart"/>
      <w:r w:rsidR="007D30F0" w:rsidRPr="00C962B7">
        <w:rPr>
          <w:rFonts w:eastAsia="맑은 고딕"/>
          <w:color w:val="000000" w:themeColor="text1"/>
          <w:sz w:val="22"/>
          <w:szCs w:val="22"/>
          <w:lang w:val="en-GB" w:eastAsia="ko-KR"/>
        </w:rPr>
        <w:t>ms</w:t>
      </w:r>
      <w:proofErr w:type="spellEnd"/>
      <w:r w:rsidR="007D30F0" w:rsidRPr="00C962B7">
        <w:rPr>
          <w:rFonts w:eastAsia="맑은 고딕"/>
          <w:color w:val="000000" w:themeColor="text1"/>
          <w:sz w:val="22"/>
          <w:szCs w:val="22"/>
          <w:lang w:val="en-GB" w:eastAsia="ko-KR"/>
        </w:rPr>
        <w:t xml:space="preserve">. In Option A with the dwelling time of 0.5 </w:t>
      </w:r>
      <w:proofErr w:type="spellStart"/>
      <w:r w:rsidR="007D30F0" w:rsidRPr="00C962B7">
        <w:rPr>
          <w:rFonts w:eastAsia="맑은 고딕"/>
          <w:color w:val="000000" w:themeColor="text1"/>
          <w:sz w:val="22"/>
          <w:szCs w:val="22"/>
          <w:lang w:val="en-GB" w:eastAsia="ko-KR"/>
        </w:rPr>
        <w:t>ms</w:t>
      </w:r>
      <w:proofErr w:type="spellEnd"/>
      <w:r w:rsidR="007D30F0" w:rsidRPr="00C962B7">
        <w:rPr>
          <w:rFonts w:eastAsia="맑은 고딕"/>
          <w:color w:val="000000" w:themeColor="text1"/>
          <w:sz w:val="22"/>
          <w:szCs w:val="22"/>
          <w:lang w:val="en-GB" w:eastAsia="ko-KR"/>
        </w:rPr>
        <w:t xml:space="preserve">, the number of beam sets should be smaller than 40 = 20/0.5 to satisfy the SSB periodicity of 20 </w:t>
      </w:r>
      <w:proofErr w:type="spellStart"/>
      <w:r w:rsidR="007D30F0" w:rsidRPr="00C962B7">
        <w:rPr>
          <w:rFonts w:eastAsia="맑은 고딕"/>
          <w:color w:val="000000" w:themeColor="text1"/>
          <w:sz w:val="22"/>
          <w:szCs w:val="22"/>
          <w:lang w:val="en-GB" w:eastAsia="ko-KR"/>
        </w:rPr>
        <w:t>ms</w:t>
      </w:r>
      <w:proofErr w:type="spellEnd"/>
      <w:r w:rsidR="007D30F0" w:rsidRPr="00C962B7">
        <w:rPr>
          <w:rFonts w:eastAsia="맑은 고딕"/>
          <w:color w:val="000000" w:themeColor="text1"/>
          <w:sz w:val="22"/>
          <w:szCs w:val="22"/>
          <w:lang w:val="en-GB" w:eastAsia="ko-KR"/>
        </w:rPr>
        <w:t xml:space="preserve">. In this scenario, N2 + N3 = 640  </w:t>
      </w:r>
      <m:oMath>
        <m:r>
          <w:rPr>
            <w:rFonts w:ascii="Cambria Math" w:eastAsia="맑은 고딕" w:hAnsi="Cambria Math"/>
            <w:color w:val="000000" w:themeColor="text1"/>
            <w:sz w:val="22"/>
            <w:szCs w:val="22"/>
            <w:lang w:val="en-GB" w:eastAsia="ko-KR"/>
          </w:rPr>
          <m:t>(=min(16× 40, 1058))</m:t>
        </m:r>
      </m:oMath>
      <w:r w:rsidR="007D30F0" w:rsidRPr="00C962B7">
        <w:rPr>
          <w:rFonts w:eastAsia="맑은 고딕"/>
          <w:color w:val="000000" w:themeColor="text1"/>
          <w:sz w:val="22"/>
          <w:szCs w:val="22"/>
          <w:lang w:val="en-GB" w:eastAsia="ko-KR"/>
        </w:rPr>
        <w:t xml:space="preserve"> and N1 = </w:t>
      </w:r>
      <m:oMath>
        <m:r>
          <w:rPr>
            <w:rFonts w:ascii="Cambria Math" w:eastAsia="맑은 고딕" w:hAnsi="Cambria Math"/>
            <w:color w:val="000000" w:themeColor="text1"/>
            <w:sz w:val="22"/>
            <w:szCs w:val="22"/>
            <w:lang w:val="en-GB" w:eastAsia="ko-KR"/>
          </w:rPr>
          <m:t>418</m:t>
        </m:r>
      </m:oMath>
      <w:r w:rsidR="007D30F0" w:rsidRPr="00C962B7">
        <w:rPr>
          <w:rFonts w:eastAsia="맑은 고딕"/>
          <w:color w:val="000000" w:themeColor="text1"/>
          <w:sz w:val="22"/>
          <w:szCs w:val="22"/>
          <w:lang w:val="en-GB" w:eastAsia="ko-KR"/>
        </w:rPr>
        <w:t xml:space="preserve">. The resulting coverage ratio is 60.5%; however, there is insufficient time for data transmission. Option B obviously </w:t>
      </w:r>
      <w:r w:rsidR="007D30F0" w:rsidRPr="00C962B7">
        <w:rPr>
          <w:rFonts w:eastAsia="맑은 고딕"/>
          <w:color w:val="000000" w:themeColor="text1"/>
          <w:sz w:val="22"/>
          <w:szCs w:val="22"/>
          <w:lang w:val="en-GB" w:eastAsia="ko-KR"/>
        </w:rPr>
        <w:lastRenderedPageBreak/>
        <w:t>cannot support a 100% coverage ratio for the parameters of LEO600km Set1-2 in FR1 with the 20 ms SSB periodicity.</w:t>
      </w:r>
    </w:p>
    <w:p w14:paraId="2438FBE2" w14:textId="31DC67C1" w:rsidR="00A16A90" w:rsidRPr="007D30F0" w:rsidRDefault="00A16A90" w:rsidP="00FA2D34">
      <w:pPr>
        <w:widowControl w:val="0"/>
        <w:spacing w:after="0"/>
        <w:jc w:val="both"/>
        <w:rPr>
          <w:sz w:val="22"/>
          <w:szCs w:val="22"/>
          <w:lang w:val="en-GB"/>
        </w:rPr>
      </w:pPr>
    </w:p>
    <w:p w14:paraId="69E4D35A" w14:textId="3ABCEDB9" w:rsidR="008E6E8C" w:rsidRPr="00204377" w:rsidRDefault="00204377" w:rsidP="00FA2D34">
      <w:pPr>
        <w:spacing w:after="0"/>
        <w:ind w:right="-99"/>
        <w:jc w:val="both"/>
        <w:rPr>
          <w:b/>
          <w:i/>
          <w:iCs/>
          <w:color w:val="000000" w:themeColor="text1"/>
          <w:sz w:val="22"/>
          <w:szCs w:val="22"/>
          <w:lang w:eastAsia="ko-KR"/>
        </w:rPr>
      </w:pPr>
      <w:bookmarkStart w:id="6" w:name="_Ref174134931"/>
      <w:r w:rsidRPr="00204377">
        <w:rPr>
          <w:b/>
          <w:i/>
          <w:iCs/>
          <w:color w:val="000000" w:themeColor="text1"/>
          <w:sz w:val="22"/>
          <w:szCs w:val="22"/>
          <w:lang w:eastAsia="ko-KR"/>
        </w:rPr>
        <w:t xml:space="preserve">Observation </w:t>
      </w:r>
      <w:r w:rsidRPr="00204377">
        <w:rPr>
          <w:b/>
          <w:i/>
          <w:iCs/>
          <w:color w:val="000000" w:themeColor="text1"/>
          <w:sz w:val="22"/>
          <w:szCs w:val="22"/>
          <w:lang w:eastAsia="ko-KR"/>
        </w:rPr>
        <w:fldChar w:fldCharType="begin"/>
      </w:r>
      <w:r w:rsidRPr="00204377">
        <w:rPr>
          <w:b/>
          <w:i/>
          <w:iCs/>
          <w:color w:val="000000" w:themeColor="text1"/>
          <w:sz w:val="22"/>
          <w:szCs w:val="22"/>
          <w:lang w:eastAsia="ko-KR"/>
        </w:rPr>
        <w:instrText xml:space="preserve"> SEQ Observation \* ARABIC </w:instrText>
      </w:r>
      <w:r w:rsidRPr="00204377">
        <w:rPr>
          <w:b/>
          <w:i/>
          <w:iCs/>
          <w:color w:val="000000" w:themeColor="text1"/>
          <w:sz w:val="22"/>
          <w:szCs w:val="22"/>
          <w:lang w:eastAsia="ko-KR"/>
        </w:rPr>
        <w:fldChar w:fldCharType="separate"/>
      </w:r>
      <w:r w:rsidR="00E6109B">
        <w:rPr>
          <w:b/>
          <w:i/>
          <w:iCs/>
          <w:noProof/>
          <w:color w:val="000000" w:themeColor="text1"/>
          <w:sz w:val="22"/>
          <w:szCs w:val="22"/>
          <w:lang w:eastAsia="ko-KR"/>
        </w:rPr>
        <w:t>1</w:t>
      </w:r>
      <w:r w:rsidRPr="00204377">
        <w:rPr>
          <w:b/>
          <w:i/>
          <w:iCs/>
          <w:color w:val="000000" w:themeColor="text1"/>
          <w:sz w:val="22"/>
          <w:szCs w:val="22"/>
          <w:lang w:eastAsia="ko-KR"/>
        </w:rPr>
        <w:fldChar w:fldCharType="end"/>
      </w:r>
      <w:r w:rsidR="005224C5" w:rsidRPr="00B54C3F">
        <w:rPr>
          <w:b/>
          <w:i/>
          <w:iCs/>
          <w:color w:val="000000" w:themeColor="text1"/>
          <w:sz w:val="22"/>
          <w:szCs w:val="22"/>
          <w:lang w:eastAsia="ko-KR"/>
        </w:rPr>
        <w:t xml:space="preserve">: </w:t>
      </w:r>
      <w:r w:rsidR="00BA4C28" w:rsidRPr="00BA4C28">
        <w:rPr>
          <w:b/>
          <w:i/>
          <w:iCs/>
          <w:color w:val="000000" w:themeColor="text1"/>
          <w:sz w:val="22"/>
          <w:szCs w:val="22"/>
          <w:lang w:eastAsia="ko-KR"/>
        </w:rPr>
        <w:t>A beam hopping pattern with a consistent dwell time for the control channel but varying dwell times for data transmission can improve QoS and cell throughput in NTN scenarios where traffic loads differ across cells.</w:t>
      </w:r>
      <w:bookmarkEnd w:id="6"/>
    </w:p>
    <w:p w14:paraId="625C6F19" w14:textId="20A6F939" w:rsidR="008E6E8C" w:rsidRDefault="008E6E8C" w:rsidP="00D4393D">
      <w:pPr>
        <w:widowControl w:val="0"/>
        <w:spacing w:after="0" w:line="360" w:lineRule="auto"/>
        <w:jc w:val="both"/>
        <w:rPr>
          <w:sz w:val="22"/>
          <w:szCs w:val="22"/>
        </w:rPr>
      </w:pPr>
    </w:p>
    <w:p w14:paraId="40B3C504" w14:textId="3A6D04AC" w:rsidR="00B67786" w:rsidRDefault="006912AC" w:rsidP="006912AC">
      <w:pPr>
        <w:ind w:right="-99"/>
        <w:jc w:val="both"/>
        <w:rPr>
          <w:b/>
          <w:i/>
          <w:iCs/>
          <w:color w:val="000000" w:themeColor="text1"/>
          <w:sz w:val="22"/>
          <w:szCs w:val="22"/>
          <w:lang w:eastAsia="ko-KR"/>
        </w:rPr>
      </w:pPr>
      <w:bookmarkStart w:id="7" w:name="_Ref174135009"/>
      <w:r w:rsidRPr="006912AC">
        <w:rPr>
          <w:b/>
          <w:i/>
          <w:iCs/>
          <w:color w:val="000000" w:themeColor="text1"/>
          <w:sz w:val="22"/>
          <w:szCs w:val="22"/>
          <w:lang w:eastAsia="ko-KR"/>
        </w:rPr>
        <w:t xml:space="preserve">Proposal </w:t>
      </w:r>
      <w:r w:rsidRPr="006912AC">
        <w:rPr>
          <w:b/>
          <w:i/>
          <w:iCs/>
          <w:color w:val="000000" w:themeColor="text1"/>
          <w:sz w:val="22"/>
          <w:szCs w:val="22"/>
          <w:lang w:eastAsia="ko-KR"/>
        </w:rPr>
        <w:fldChar w:fldCharType="begin"/>
      </w:r>
      <w:r w:rsidRPr="006912AC">
        <w:rPr>
          <w:b/>
          <w:i/>
          <w:iCs/>
          <w:color w:val="000000" w:themeColor="text1"/>
          <w:sz w:val="22"/>
          <w:szCs w:val="22"/>
          <w:lang w:eastAsia="ko-KR"/>
        </w:rPr>
        <w:instrText xml:space="preserve"> SEQ Proposal \* ARABIC </w:instrText>
      </w:r>
      <w:r w:rsidRPr="006912AC">
        <w:rPr>
          <w:b/>
          <w:i/>
          <w:iCs/>
          <w:color w:val="000000" w:themeColor="text1"/>
          <w:sz w:val="22"/>
          <w:szCs w:val="22"/>
          <w:lang w:eastAsia="ko-KR"/>
        </w:rPr>
        <w:fldChar w:fldCharType="separate"/>
      </w:r>
      <w:r w:rsidR="00F613C9">
        <w:rPr>
          <w:b/>
          <w:i/>
          <w:iCs/>
          <w:noProof/>
          <w:color w:val="000000" w:themeColor="text1"/>
          <w:sz w:val="22"/>
          <w:szCs w:val="22"/>
          <w:lang w:eastAsia="ko-KR"/>
        </w:rPr>
        <w:t>1</w:t>
      </w:r>
      <w:r w:rsidRPr="006912AC">
        <w:rPr>
          <w:b/>
          <w:i/>
          <w:iCs/>
          <w:color w:val="000000" w:themeColor="text1"/>
          <w:sz w:val="22"/>
          <w:szCs w:val="22"/>
          <w:lang w:eastAsia="ko-KR"/>
        </w:rPr>
        <w:fldChar w:fldCharType="end"/>
      </w:r>
      <w:r w:rsidR="00B67786" w:rsidRPr="00B67786">
        <w:rPr>
          <w:b/>
          <w:i/>
          <w:iCs/>
          <w:color w:val="000000" w:themeColor="text1"/>
          <w:sz w:val="22"/>
          <w:szCs w:val="22"/>
          <w:lang w:eastAsia="ko-KR"/>
        </w:rPr>
        <w:t xml:space="preserve">: </w:t>
      </w:r>
      <w:r w:rsidR="004D06AA">
        <w:rPr>
          <w:b/>
          <w:i/>
          <w:iCs/>
          <w:color w:val="000000" w:themeColor="text1"/>
          <w:sz w:val="22"/>
          <w:szCs w:val="22"/>
          <w:lang w:eastAsia="ko-KR"/>
        </w:rPr>
        <w:t xml:space="preserve">RAN1 to </w:t>
      </w:r>
      <w:r w:rsidR="00830153">
        <w:rPr>
          <w:b/>
          <w:i/>
          <w:iCs/>
          <w:color w:val="000000" w:themeColor="text1"/>
          <w:sz w:val="22"/>
          <w:szCs w:val="22"/>
          <w:lang w:eastAsia="ko-KR"/>
        </w:rPr>
        <w:t>determine the minimum dwell time</w:t>
      </w:r>
      <w:r w:rsidR="00D05BB1">
        <w:rPr>
          <w:b/>
          <w:i/>
          <w:iCs/>
          <w:color w:val="000000" w:themeColor="text1"/>
          <w:sz w:val="22"/>
          <w:szCs w:val="22"/>
          <w:lang w:eastAsia="ko-KR"/>
        </w:rPr>
        <w:t xml:space="preserve"> acceptable</w:t>
      </w:r>
      <w:r w:rsidR="00830153">
        <w:rPr>
          <w:b/>
          <w:i/>
          <w:iCs/>
          <w:color w:val="000000" w:themeColor="text1"/>
          <w:sz w:val="22"/>
          <w:szCs w:val="22"/>
          <w:lang w:eastAsia="ko-KR"/>
        </w:rPr>
        <w:t xml:space="preserve"> </w:t>
      </w:r>
      <w:r w:rsidR="00AE7592">
        <w:rPr>
          <w:b/>
          <w:i/>
          <w:iCs/>
          <w:color w:val="000000" w:themeColor="text1"/>
          <w:sz w:val="22"/>
          <w:szCs w:val="22"/>
          <w:lang w:eastAsia="ko-KR"/>
        </w:rPr>
        <w:t xml:space="preserve">for </w:t>
      </w:r>
      <w:r w:rsidR="00D05BB1">
        <w:rPr>
          <w:b/>
          <w:i/>
          <w:iCs/>
          <w:color w:val="000000" w:themeColor="text1"/>
          <w:sz w:val="22"/>
          <w:szCs w:val="22"/>
          <w:lang w:eastAsia="ko-KR"/>
        </w:rPr>
        <w:t>NTN downlink coverage enhancements.</w:t>
      </w:r>
      <w:bookmarkEnd w:id="7"/>
    </w:p>
    <w:p w14:paraId="392FC392" w14:textId="26A366B6" w:rsidR="001B01A1" w:rsidRPr="00841A49" w:rsidRDefault="0012550B" w:rsidP="0027665B">
      <w:pPr>
        <w:tabs>
          <w:tab w:val="left" w:pos="1001"/>
        </w:tabs>
        <w:spacing w:after="0"/>
        <w:ind w:firstLineChars="50" w:firstLine="110"/>
        <w:jc w:val="both"/>
        <w:rPr>
          <w:rFonts w:eastAsia="맑은 고딕"/>
          <w:color w:val="000000" w:themeColor="text1"/>
          <w:sz w:val="22"/>
          <w:szCs w:val="22"/>
          <w:lang w:val="en-GB" w:eastAsia="ko-KR"/>
        </w:rPr>
      </w:pPr>
      <w:r w:rsidRPr="00841A49">
        <w:rPr>
          <w:rFonts w:eastAsia="맑은 고딕"/>
          <w:color w:val="000000" w:themeColor="text1"/>
          <w:sz w:val="22"/>
          <w:szCs w:val="22"/>
          <w:lang w:val="en-GB" w:eastAsia="ko-KR"/>
        </w:rPr>
        <w:t xml:space="preserve">When considering </w:t>
      </w:r>
      <w:r w:rsidR="00D16770" w:rsidRPr="00841A49">
        <w:rPr>
          <w:rFonts w:eastAsia="맑은 고딕"/>
          <w:color w:val="000000" w:themeColor="text1"/>
          <w:sz w:val="22"/>
          <w:szCs w:val="22"/>
          <w:lang w:val="en-GB" w:eastAsia="ko-KR"/>
        </w:rPr>
        <w:t>efficient dynamic and flexible power sharing between beams</w:t>
      </w:r>
      <w:r w:rsidR="00E65C99" w:rsidRPr="00841A49">
        <w:rPr>
          <w:rFonts w:eastAsia="맑은 고딕"/>
          <w:color w:val="000000" w:themeColor="text1"/>
          <w:sz w:val="22"/>
          <w:szCs w:val="22"/>
          <w:lang w:val="en-GB" w:eastAsia="ko-KR"/>
        </w:rPr>
        <w:t>,</w:t>
      </w:r>
      <w:r w:rsidR="00D16770" w:rsidRPr="00841A49">
        <w:rPr>
          <w:rFonts w:eastAsia="맑은 고딕"/>
          <w:color w:val="000000" w:themeColor="text1"/>
          <w:sz w:val="22"/>
          <w:szCs w:val="22"/>
          <w:lang w:val="en-GB" w:eastAsia="ko-KR"/>
        </w:rPr>
        <w:t xml:space="preserve"> or different beam pattern/size across the satellite footprint for FR1-NTN and FR2-NTN</w:t>
      </w:r>
      <w:r w:rsidR="00E65C99" w:rsidRPr="00841A49">
        <w:rPr>
          <w:rFonts w:eastAsia="맑은 고딕"/>
          <w:color w:val="000000" w:themeColor="text1"/>
          <w:sz w:val="22"/>
          <w:szCs w:val="22"/>
          <w:lang w:val="en-GB" w:eastAsia="ko-KR"/>
        </w:rPr>
        <w:t xml:space="preserve"> </w:t>
      </w:r>
      <w:r w:rsidR="00E65C99" w:rsidRPr="00841A49">
        <w:rPr>
          <w:rFonts w:eastAsia="맑은 고딕" w:hint="eastAsia"/>
          <w:color w:val="000000" w:themeColor="text1"/>
          <w:sz w:val="22"/>
          <w:szCs w:val="22"/>
          <w:lang w:val="en-GB" w:eastAsia="ko-KR"/>
        </w:rPr>
        <w:t>t</w:t>
      </w:r>
      <w:r w:rsidR="00E65C99" w:rsidRPr="00841A49">
        <w:rPr>
          <w:rFonts w:eastAsia="맑은 고딕"/>
          <w:color w:val="000000" w:themeColor="text1"/>
          <w:sz w:val="22"/>
          <w:szCs w:val="22"/>
          <w:lang w:val="en-GB" w:eastAsia="ko-KR"/>
        </w:rPr>
        <w:t xml:space="preserve">o offer optimized system level performance, </w:t>
      </w:r>
      <w:r w:rsidR="008C6AF7" w:rsidRPr="00841A49">
        <w:rPr>
          <w:rFonts w:eastAsia="맑은 고딕"/>
          <w:color w:val="000000" w:themeColor="text1"/>
          <w:sz w:val="22"/>
          <w:szCs w:val="22"/>
          <w:lang w:val="en-GB" w:eastAsia="ko-KR"/>
        </w:rPr>
        <w:t xml:space="preserve">it is also necessary to account for the impact on link level performance. </w:t>
      </w:r>
      <w:r w:rsidR="00834BDA" w:rsidRPr="00841A49">
        <w:rPr>
          <w:rFonts w:eastAsia="맑은 고딕"/>
          <w:color w:val="000000" w:themeColor="text1"/>
          <w:sz w:val="22"/>
          <w:szCs w:val="22"/>
          <w:lang w:val="en-GB" w:eastAsia="ko-KR"/>
        </w:rPr>
        <w:t>For example, transmitting common control information over a wide beam</w:t>
      </w:r>
      <w:r w:rsidR="00017B9A" w:rsidRPr="00841A49">
        <w:rPr>
          <w:rFonts w:eastAsia="맑은 고딕"/>
          <w:color w:val="000000" w:themeColor="text1"/>
          <w:sz w:val="22"/>
          <w:szCs w:val="22"/>
          <w:lang w:val="en-GB" w:eastAsia="ko-KR"/>
        </w:rPr>
        <w:t xml:space="preserve"> can reduce the </w:t>
      </w:r>
      <w:proofErr w:type="spellStart"/>
      <w:r w:rsidR="00017B9A" w:rsidRPr="00841A49">
        <w:rPr>
          <w:rFonts w:eastAsia="맑은 고딕"/>
          <w:color w:val="000000" w:themeColor="text1"/>
          <w:sz w:val="22"/>
          <w:szCs w:val="22"/>
          <w:lang w:val="en-GB" w:eastAsia="ko-KR"/>
        </w:rPr>
        <w:t>signaling</w:t>
      </w:r>
      <w:proofErr w:type="spellEnd"/>
      <w:r w:rsidR="00017B9A" w:rsidRPr="00841A49">
        <w:rPr>
          <w:rFonts w:eastAsia="맑은 고딕"/>
          <w:color w:val="000000" w:themeColor="text1"/>
          <w:sz w:val="22"/>
          <w:szCs w:val="22"/>
          <w:lang w:val="en-GB" w:eastAsia="ko-KR"/>
        </w:rPr>
        <w:t xml:space="preserve"> overhead and improve the system level performance. However, </w:t>
      </w:r>
      <w:r w:rsidR="006F19BA" w:rsidRPr="00841A49">
        <w:rPr>
          <w:rFonts w:eastAsia="맑은 고딕"/>
          <w:color w:val="000000" w:themeColor="text1"/>
          <w:sz w:val="22"/>
          <w:szCs w:val="22"/>
          <w:lang w:val="en-GB" w:eastAsia="ko-KR"/>
        </w:rPr>
        <w:t>the wide</w:t>
      </w:r>
      <w:r w:rsidR="001B01A1" w:rsidRPr="00841A49">
        <w:rPr>
          <w:rFonts w:eastAsia="맑은 고딕"/>
          <w:color w:val="000000" w:themeColor="text1"/>
          <w:sz w:val="22"/>
          <w:szCs w:val="22"/>
          <w:lang w:val="en-GB" w:eastAsia="ko-KR"/>
        </w:rPr>
        <w:t>r</w:t>
      </w:r>
      <w:r w:rsidR="006F19BA" w:rsidRPr="00841A49">
        <w:rPr>
          <w:rFonts w:eastAsia="맑은 고딕"/>
          <w:color w:val="000000" w:themeColor="text1"/>
          <w:sz w:val="22"/>
          <w:szCs w:val="22"/>
          <w:lang w:val="en-GB" w:eastAsia="ko-KR"/>
        </w:rPr>
        <w:t xml:space="preserve"> beam </w:t>
      </w:r>
      <w:r w:rsidR="00A76FAF" w:rsidRPr="00841A49">
        <w:rPr>
          <w:rFonts w:eastAsia="맑은 고딕"/>
          <w:color w:val="000000" w:themeColor="text1"/>
          <w:sz w:val="22"/>
          <w:szCs w:val="22"/>
          <w:lang w:val="en-GB" w:eastAsia="ko-KR"/>
        </w:rPr>
        <w:t xml:space="preserve">reduces the received </w:t>
      </w:r>
      <w:r w:rsidR="001B01A1" w:rsidRPr="00841A49">
        <w:rPr>
          <w:rFonts w:eastAsia="맑은 고딕"/>
          <w:color w:val="000000" w:themeColor="text1"/>
          <w:sz w:val="22"/>
          <w:szCs w:val="22"/>
          <w:lang w:val="en-GB" w:eastAsia="ko-KR"/>
        </w:rPr>
        <w:t>SNR</w:t>
      </w:r>
      <w:r w:rsidR="00A76FAF" w:rsidRPr="00841A49">
        <w:rPr>
          <w:rFonts w:eastAsia="맑은 고딕"/>
          <w:color w:val="000000" w:themeColor="text1"/>
          <w:sz w:val="22"/>
          <w:szCs w:val="22"/>
          <w:lang w:val="en-GB" w:eastAsia="ko-KR"/>
        </w:rPr>
        <w:t xml:space="preserve"> </w:t>
      </w:r>
      <w:r w:rsidR="00E6109B" w:rsidRPr="00841A49">
        <w:rPr>
          <w:rFonts w:eastAsia="맑은 고딕"/>
          <w:color w:val="000000" w:themeColor="text1"/>
          <w:sz w:val="22"/>
          <w:szCs w:val="22"/>
          <w:lang w:val="en-GB" w:eastAsia="ko-KR"/>
        </w:rPr>
        <w:t>l</w:t>
      </w:r>
      <w:r w:rsidR="001B01A1" w:rsidRPr="00841A49">
        <w:rPr>
          <w:rFonts w:eastAsia="맑은 고딕"/>
          <w:color w:val="000000" w:themeColor="text1"/>
          <w:sz w:val="22"/>
          <w:szCs w:val="22"/>
          <w:lang w:val="en-GB" w:eastAsia="ko-KR"/>
        </w:rPr>
        <w:t>eading to degraded link-level performance for SSB, CORESET, and SIBs.</w:t>
      </w:r>
    </w:p>
    <w:p w14:paraId="16EA10D2" w14:textId="2C93F46C" w:rsidR="00D16770" w:rsidRPr="00841A49" w:rsidRDefault="00D16770" w:rsidP="00D16770">
      <w:pPr>
        <w:tabs>
          <w:tab w:val="left" w:pos="1001"/>
        </w:tabs>
        <w:spacing w:after="0"/>
        <w:jc w:val="both"/>
        <w:rPr>
          <w:rFonts w:eastAsia="맑은 고딕"/>
          <w:color w:val="000000" w:themeColor="text1"/>
          <w:sz w:val="22"/>
          <w:szCs w:val="22"/>
          <w:lang w:val="en-GB" w:eastAsia="ko-KR"/>
        </w:rPr>
      </w:pPr>
    </w:p>
    <w:p w14:paraId="4314AC8D" w14:textId="72D68514" w:rsidR="00D16770" w:rsidRPr="00841A49" w:rsidRDefault="00E6109B" w:rsidP="003469F2">
      <w:pPr>
        <w:spacing w:after="0"/>
        <w:ind w:right="-99"/>
        <w:jc w:val="both"/>
        <w:rPr>
          <w:rFonts w:eastAsia="맑은 고딕"/>
          <w:color w:val="000000" w:themeColor="text1"/>
          <w:sz w:val="22"/>
          <w:szCs w:val="22"/>
          <w:lang w:val="en-GB" w:eastAsia="ko-KR"/>
        </w:rPr>
      </w:pPr>
      <w:bookmarkStart w:id="8" w:name="_Ref174137734"/>
      <w:r w:rsidRPr="00841A49">
        <w:rPr>
          <w:b/>
          <w:i/>
          <w:iCs/>
          <w:color w:val="000000" w:themeColor="text1"/>
          <w:sz w:val="22"/>
          <w:szCs w:val="22"/>
          <w:lang w:eastAsia="ko-KR"/>
        </w:rPr>
        <w:t xml:space="preserve">Observation </w:t>
      </w:r>
      <w:r w:rsidRPr="00841A49">
        <w:rPr>
          <w:b/>
          <w:i/>
          <w:iCs/>
          <w:color w:val="000000" w:themeColor="text1"/>
          <w:sz w:val="22"/>
          <w:szCs w:val="22"/>
          <w:lang w:eastAsia="ko-KR"/>
        </w:rPr>
        <w:fldChar w:fldCharType="begin"/>
      </w:r>
      <w:r w:rsidRPr="00841A49">
        <w:rPr>
          <w:b/>
          <w:i/>
          <w:iCs/>
          <w:color w:val="000000" w:themeColor="text1"/>
          <w:sz w:val="22"/>
          <w:szCs w:val="22"/>
          <w:lang w:eastAsia="ko-KR"/>
        </w:rPr>
        <w:instrText xml:space="preserve"> SEQ Observation \* ARABIC </w:instrText>
      </w:r>
      <w:r w:rsidRPr="00841A49">
        <w:rPr>
          <w:b/>
          <w:i/>
          <w:iCs/>
          <w:color w:val="000000" w:themeColor="text1"/>
          <w:sz w:val="22"/>
          <w:szCs w:val="22"/>
          <w:lang w:eastAsia="ko-KR"/>
        </w:rPr>
        <w:fldChar w:fldCharType="separate"/>
      </w:r>
      <w:r w:rsidRPr="00841A49">
        <w:rPr>
          <w:b/>
          <w:i/>
          <w:iCs/>
          <w:color w:val="000000" w:themeColor="text1"/>
          <w:sz w:val="22"/>
          <w:szCs w:val="22"/>
          <w:lang w:eastAsia="ko-KR"/>
        </w:rPr>
        <w:t>2</w:t>
      </w:r>
      <w:r w:rsidRPr="00841A49">
        <w:rPr>
          <w:b/>
          <w:i/>
          <w:iCs/>
          <w:color w:val="000000" w:themeColor="text1"/>
          <w:sz w:val="22"/>
          <w:szCs w:val="22"/>
          <w:lang w:eastAsia="ko-KR"/>
        </w:rPr>
        <w:fldChar w:fldCharType="end"/>
      </w:r>
      <w:r w:rsidRPr="00841A49">
        <w:rPr>
          <w:b/>
          <w:i/>
          <w:iCs/>
          <w:color w:val="000000" w:themeColor="text1"/>
          <w:sz w:val="22"/>
          <w:szCs w:val="22"/>
          <w:lang w:eastAsia="ko-KR"/>
        </w:rPr>
        <w:t xml:space="preserve">: </w:t>
      </w:r>
      <w:r w:rsidR="001563E6" w:rsidRPr="00841A49">
        <w:rPr>
          <w:b/>
          <w:i/>
          <w:iCs/>
          <w:color w:val="000000" w:themeColor="text1"/>
          <w:sz w:val="22"/>
          <w:szCs w:val="22"/>
          <w:lang w:eastAsia="ko-KR"/>
        </w:rPr>
        <w:t xml:space="preserve">System level enhancements </w:t>
      </w:r>
      <w:r w:rsidR="00E34A92" w:rsidRPr="00841A49">
        <w:rPr>
          <w:b/>
          <w:i/>
          <w:iCs/>
          <w:color w:val="000000" w:themeColor="text1"/>
          <w:sz w:val="22"/>
          <w:szCs w:val="22"/>
          <w:lang w:eastAsia="ko-KR"/>
        </w:rPr>
        <w:t>through d</w:t>
      </w:r>
      <w:r w:rsidR="003469F2" w:rsidRPr="00841A49">
        <w:rPr>
          <w:b/>
          <w:i/>
          <w:iCs/>
          <w:color w:val="000000" w:themeColor="text1"/>
          <w:sz w:val="22"/>
          <w:szCs w:val="22"/>
          <w:lang w:eastAsia="ko-KR"/>
        </w:rPr>
        <w:t xml:space="preserve">ynamic and flexible power sharing between beams, or different beam pattern/size across the satellite footprint </w:t>
      </w:r>
      <w:r w:rsidR="00E34A92" w:rsidRPr="00841A49">
        <w:rPr>
          <w:b/>
          <w:i/>
          <w:iCs/>
          <w:color w:val="000000" w:themeColor="text1"/>
          <w:sz w:val="22"/>
          <w:szCs w:val="22"/>
          <w:lang w:eastAsia="ko-KR"/>
        </w:rPr>
        <w:t>impact link level performance.</w:t>
      </w:r>
      <w:bookmarkEnd w:id="8"/>
      <w:r w:rsidR="00E34A92" w:rsidRPr="00841A49">
        <w:rPr>
          <w:rFonts w:eastAsia="맑은 고딕"/>
          <w:color w:val="000000" w:themeColor="text1"/>
          <w:sz w:val="22"/>
          <w:szCs w:val="22"/>
          <w:lang w:val="en-GB" w:eastAsia="ko-KR"/>
        </w:rPr>
        <w:t xml:space="preserve"> </w:t>
      </w:r>
    </w:p>
    <w:p w14:paraId="1D270642" w14:textId="7D27DEED" w:rsidR="00B92139" w:rsidRPr="00841A49" w:rsidRDefault="00B92139" w:rsidP="003469F2">
      <w:pPr>
        <w:spacing w:after="0"/>
        <w:ind w:right="-99"/>
        <w:jc w:val="both"/>
        <w:rPr>
          <w:rFonts w:eastAsia="맑은 고딕"/>
          <w:color w:val="000000" w:themeColor="text1"/>
          <w:sz w:val="22"/>
          <w:szCs w:val="22"/>
          <w:lang w:val="en-GB" w:eastAsia="ko-KR"/>
        </w:rPr>
      </w:pPr>
    </w:p>
    <w:p w14:paraId="24EEE743" w14:textId="76E150E4" w:rsidR="00616963" w:rsidRPr="00841A49" w:rsidRDefault="00B92139" w:rsidP="00B92139">
      <w:pPr>
        <w:ind w:right="-99"/>
        <w:jc w:val="both"/>
        <w:rPr>
          <w:b/>
          <w:i/>
          <w:iCs/>
          <w:color w:val="000000" w:themeColor="text1"/>
          <w:sz w:val="22"/>
          <w:szCs w:val="22"/>
          <w:lang w:eastAsia="ko-KR"/>
        </w:rPr>
      </w:pPr>
      <w:bookmarkStart w:id="9" w:name="_Ref174137822"/>
      <w:r w:rsidRPr="00841A49">
        <w:rPr>
          <w:b/>
          <w:i/>
          <w:iCs/>
          <w:color w:val="000000" w:themeColor="text1"/>
          <w:sz w:val="22"/>
          <w:szCs w:val="22"/>
          <w:lang w:eastAsia="ko-KR"/>
        </w:rPr>
        <w:t xml:space="preserve">Proposal </w:t>
      </w:r>
      <w:r w:rsidRPr="00841A49">
        <w:rPr>
          <w:b/>
          <w:i/>
          <w:iCs/>
          <w:color w:val="000000" w:themeColor="text1"/>
          <w:sz w:val="22"/>
          <w:szCs w:val="22"/>
          <w:lang w:eastAsia="ko-KR"/>
        </w:rPr>
        <w:fldChar w:fldCharType="begin"/>
      </w:r>
      <w:r w:rsidRPr="00841A49">
        <w:rPr>
          <w:b/>
          <w:i/>
          <w:iCs/>
          <w:color w:val="000000" w:themeColor="text1"/>
          <w:sz w:val="22"/>
          <w:szCs w:val="22"/>
          <w:lang w:eastAsia="ko-KR"/>
        </w:rPr>
        <w:instrText xml:space="preserve"> SEQ Proposal \* ARABIC </w:instrText>
      </w:r>
      <w:r w:rsidRPr="00841A49">
        <w:rPr>
          <w:b/>
          <w:i/>
          <w:iCs/>
          <w:color w:val="000000" w:themeColor="text1"/>
          <w:sz w:val="22"/>
          <w:szCs w:val="22"/>
          <w:lang w:eastAsia="ko-KR"/>
        </w:rPr>
        <w:fldChar w:fldCharType="separate"/>
      </w:r>
      <w:r w:rsidR="00B94F80" w:rsidRPr="00841A49">
        <w:rPr>
          <w:b/>
          <w:i/>
          <w:iCs/>
          <w:noProof/>
          <w:color w:val="000000" w:themeColor="text1"/>
          <w:sz w:val="22"/>
          <w:szCs w:val="22"/>
          <w:lang w:eastAsia="ko-KR"/>
        </w:rPr>
        <w:t>2</w:t>
      </w:r>
      <w:r w:rsidRPr="00841A49">
        <w:rPr>
          <w:b/>
          <w:i/>
          <w:iCs/>
          <w:color w:val="000000" w:themeColor="text1"/>
          <w:sz w:val="22"/>
          <w:szCs w:val="22"/>
          <w:lang w:eastAsia="ko-KR"/>
        </w:rPr>
        <w:fldChar w:fldCharType="end"/>
      </w:r>
      <w:r w:rsidRPr="00841A49">
        <w:rPr>
          <w:b/>
          <w:i/>
          <w:iCs/>
          <w:color w:val="000000" w:themeColor="text1"/>
          <w:sz w:val="22"/>
          <w:szCs w:val="22"/>
          <w:lang w:eastAsia="ko-KR"/>
        </w:rPr>
        <w:t xml:space="preserve">: RAN1 to determine the </w:t>
      </w:r>
      <w:r w:rsidR="008B1089" w:rsidRPr="00841A49">
        <w:rPr>
          <w:b/>
          <w:i/>
          <w:iCs/>
          <w:color w:val="000000" w:themeColor="text1"/>
          <w:sz w:val="22"/>
          <w:szCs w:val="22"/>
          <w:lang w:eastAsia="ko-KR"/>
        </w:rPr>
        <w:t xml:space="preserve">maximum receive power reduction of SSB, </w:t>
      </w:r>
      <w:r w:rsidR="0089735A" w:rsidRPr="00841A49">
        <w:rPr>
          <w:b/>
          <w:i/>
          <w:iCs/>
          <w:color w:val="000000" w:themeColor="text1"/>
          <w:sz w:val="22"/>
          <w:szCs w:val="22"/>
          <w:lang w:eastAsia="ko-KR"/>
        </w:rPr>
        <w:t>CORESET, and SIBs caused by dynamic and flexible power sharing between beams, or varying beam patterns/sizes across the satellite footprint.</w:t>
      </w:r>
      <w:bookmarkEnd w:id="9"/>
    </w:p>
    <w:p w14:paraId="7DA018D7" w14:textId="77777777" w:rsidR="00B92139" w:rsidRPr="00B92139" w:rsidRDefault="00B92139" w:rsidP="003469F2">
      <w:pPr>
        <w:spacing w:after="0"/>
        <w:ind w:right="-99"/>
        <w:jc w:val="both"/>
        <w:rPr>
          <w:b/>
          <w:i/>
          <w:iCs/>
          <w:color w:val="000000" w:themeColor="text1"/>
          <w:sz w:val="22"/>
          <w:szCs w:val="22"/>
          <w:lang w:eastAsia="ko-KR"/>
        </w:rPr>
      </w:pPr>
    </w:p>
    <w:p w14:paraId="0061586F" w14:textId="5BB7914B" w:rsidR="009024B9" w:rsidRDefault="00976556" w:rsidP="00EE7DF9">
      <w:pPr>
        <w:widowControl w:val="0"/>
        <w:spacing w:after="0"/>
        <w:ind w:firstLineChars="50" w:firstLine="110"/>
        <w:jc w:val="both"/>
        <w:rPr>
          <w:sz w:val="22"/>
          <w:szCs w:val="22"/>
        </w:rPr>
      </w:pPr>
      <w:r w:rsidRPr="00976556">
        <w:rPr>
          <w:rFonts w:hint="eastAsia"/>
          <w:sz w:val="22"/>
          <w:szCs w:val="22"/>
        </w:rPr>
        <w:t>F</w:t>
      </w:r>
      <w:r w:rsidRPr="00976556">
        <w:rPr>
          <w:sz w:val="22"/>
          <w:szCs w:val="22"/>
        </w:rPr>
        <w:t xml:space="preserve">or </w:t>
      </w:r>
      <w:r>
        <w:rPr>
          <w:sz w:val="22"/>
          <w:szCs w:val="22"/>
        </w:rPr>
        <w:t>system level evaluations</w:t>
      </w:r>
      <w:r w:rsidR="00667110">
        <w:rPr>
          <w:sz w:val="22"/>
          <w:szCs w:val="22"/>
        </w:rPr>
        <w:t xml:space="preserve"> of</w:t>
      </w:r>
      <w:r w:rsidR="00667110" w:rsidRPr="00667110">
        <w:rPr>
          <w:sz w:val="22"/>
          <w:szCs w:val="22"/>
        </w:rPr>
        <w:t xml:space="preserve"> LEO600km Set1 in FR1</w:t>
      </w:r>
      <w:r w:rsidR="00667110">
        <w:rPr>
          <w:sz w:val="22"/>
          <w:szCs w:val="22"/>
        </w:rPr>
        <w:t xml:space="preserve">, </w:t>
      </w:r>
      <w:r w:rsidR="00A75C91">
        <w:rPr>
          <w:sz w:val="22"/>
          <w:szCs w:val="22"/>
        </w:rPr>
        <w:t xml:space="preserve">the following parameters are considered. </w:t>
      </w:r>
    </w:p>
    <w:p w14:paraId="673FE924" w14:textId="19DFF3BB" w:rsidR="009024B9" w:rsidRDefault="009024B9" w:rsidP="009024B9">
      <w:pPr>
        <w:widowControl w:val="0"/>
        <w:spacing w:after="0"/>
        <w:jc w:val="both"/>
        <w:rPr>
          <w:sz w:val="22"/>
          <w:szCs w:val="22"/>
        </w:rPr>
      </w:pPr>
    </w:p>
    <w:p w14:paraId="3F9604C1" w14:textId="37CBD8EB" w:rsidR="009024B9" w:rsidRPr="008A50E4" w:rsidRDefault="008A50E4" w:rsidP="008A50E4">
      <w:pPr>
        <w:widowControl w:val="0"/>
        <w:spacing w:after="0"/>
        <w:jc w:val="center"/>
        <w:rPr>
          <w:b/>
          <w:bCs/>
          <w:sz w:val="22"/>
          <w:szCs w:val="22"/>
        </w:rPr>
      </w:pPr>
      <w:r w:rsidRPr="008A50E4">
        <w:rPr>
          <w:b/>
          <w:bCs/>
          <w:sz w:val="22"/>
          <w:szCs w:val="22"/>
        </w:rPr>
        <w:t xml:space="preserve">Table </w:t>
      </w:r>
      <w:r w:rsidRPr="008A50E4">
        <w:rPr>
          <w:b/>
          <w:bCs/>
          <w:sz w:val="22"/>
          <w:szCs w:val="22"/>
        </w:rPr>
        <w:fldChar w:fldCharType="begin"/>
      </w:r>
      <w:r w:rsidRPr="008A50E4">
        <w:rPr>
          <w:b/>
          <w:bCs/>
          <w:sz w:val="22"/>
          <w:szCs w:val="22"/>
        </w:rPr>
        <w:instrText xml:space="preserve"> SEQ Table \* ARABIC </w:instrText>
      </w:r>
      <w:r w:rsidRPr="008A50E4">
        <w:rPr>
          <w:b/>
          <w:bCs/>
          <w:sz w:val="22"/>
          <w:szCs w:val="22"/>
        </w:rPr>
        <w:fldChar w:fldCharType="separate"/>
      </w:r>
      <w:r w:rsidR="002433BC">
        <w:rPr>
          <w:b/>
          <w:bCs/>
          <w:noProof/>
          <w:sz w:val="22"/>
          <w:szCs w:val="22"/>
        </w:rPr>
        <w:t>1</w:t>
      </w:r>
      <w:r w:rsidRPr="008A50E4">
        <w:rPr>
          <w:b/>
          <w:bCs/>
          <w:sz w:val="22"/>
          <w:szCs w:val="22"/>
        </w:rPr>
        <w:fldChar w:fldCharType="end"/>
      </w:r>
      <w:r w:rsidRPr="008A50E4">
        <w:rPr>
          <w:b/>
          <w:bCs/>
          <w:sz w:val="22"/>
          <w:szCs w:val="22"/>
        </w:rPr>
        <w:t xml:space="preserve">. </w:t>
      </w:r>
      <w:r w:rsidR="00966D48">
        <w:rPr>
          <w:b/>
          <w:bCs/>
          <w:sz w:val="22"/>
          <w:szCs w:val="22"/>
        </w:rPr>
        <w:t>Parameters for s</w:t>
      </w:r>
      <w:r w:rsidRPr="008A50E4">
        <w:rPr>
          <w:rFonts w:eastAsia="맑은 고딕"/>
          <w:b/>
          <w:bCs/>
          <w:sz w:val="22"/>
          <w:szCs w:val="22"/>
          <w:lang w:eastAsia="ko-KR"/>
        </w:rPr>
        <w:t xml:space="preserve">ystem level evaluation </w:t>
      </w:r>
    </w:p>
    <w:tbl>
      <w:tblPr>
        <w:tblStyle w:val="ad"/>
        <w:tblW w:w="0" w:type="auto"/>
        <w:jc w:val="center"/>
        <w:tblLook w:val="04A0" w:firstRow="1" w:lastRow="0" w:firstColumn="1" w:lastColumn="0" w:noHBand="0" w:noVBand="1"/>
      </w:tblPr>
      <w:tblGrid>
        <w:gridCol w:w="4253"/>
        <w:gridCol w:w="3124"/>
      </w:tblGrid>
      <w:tr w:rsidR="00E5218E" w:rsidRPr="00E545D2" w14:paraId="46FD4598" w14:textId="77777777" w:rsidTr="0085309F">
        <w:trPr>
          <w:trHeight w:val="394"/>
          <w:jc w:val="center"/>
        </w:trPr>
        <w:tc>
          <w:tcPr>
            <w:tcW w:w="4253" w:type="dxa"/>
            <w:vAlign w:val="center"/>
          </w:tcPr>
          <w:p w14:paraId="295704AD" w14:textId="3F49236E" w:rsidR="00E5218E" w:rsidRPr="00FD15DE" w:rsidRDefault="000F6B7C" w:rsidP="00B32C44">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 xml:space="preserve">Periodicity for </w:t>
            </w:r>
            <w:r w:rsidR="00E5218E" w:rsidRPr="00FD15DE">
              <w:rPr>
                <w:rFonts w:eastAsia="맑은 고딕"/>
                <w:sz w:val="22"/>
                <w:szCs w:val="22"/>
                <w:lang w:val="en-GB" w:eastAsia="ko-KR"/>
              </w:rPr>
              <w:t>SSB</w:t>
            </w:r>
            <w:r w:rsidR="0085309F">
              <w:rPr>
                <w:rFonts w:eastAsia="맑은 고딕"/>
                <w:sz w:val="22"/>
                <w:szCs w:val="22"/>
                <w:lang w:val="en-GB" w:eastAsia="ko-KR"/>
              </w:rPr>
              <w:t>,</w:t>
            </w:r>
            <w:r w:rsidR="00C815B9">
              <w:rPr>
                <w:rFonts w:eastAsia="맑은 고딕"/>
                <w:sz w:val="22"/>
                <w:szCs w:val="22"/>
                <w:lang w:val="en-GB" w:eastAsia="ko-KR"/>
              </w:rPr>
              <w:t xml:space="preserve">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SSB</m:t>
                  </m:r>
                </m:sub>
              </m:sSub>
            </m:oMath>
            <w:r w:rsidR="0085309F" w:rsidRPr="006D49F3">
              <w:rPr>
                <w:rFonts w:eastAsia="맑은 고딕" w:hint="eastAsia"/>
                <w:i/>
                <w:color w:val="000000" w:themeColor="text1"/>
                <w:sz w:val="22"/>
                <w:szCs w:val="22"/>
                <w:lang w:val="en-GB" w:eastAsia="ko-KR"/>
              </w:rPr>
              <w:t xml:space="preserve"> </w:t>
            </w:r>
            <w:r w:rsidR="00C815B9">
              <w:rPr>
                <w:rFonts w:eastAsia="맑은 고딕"/>
                <w:sz w:val="22"/>
                <w:szCs w:val="22"/>
                <w:lang w:val="en-GB" w:eastAsia="ko-KR"/>
              </w:rPr>
              <w:t>(</w:t>
            </w:r>
            <w:proofErr w:type="spellStart"/>
            <w:r w:rsidR="00C815B9">
              <w:rPr>
                <w:rFonts w:eastAsia="맑은 고딕"/>
                <w:sz w:val="22"/>
                <w:szCs w:val="22"/>
                <w:lang w:val="en-GB" w:eastAsia="ko-KR"/>
              </w:rPr>
              <w:t>ms</w:t>
            </w:r>
            <w:proofErr w:type="spellEnd"/>
            <w:r w:rsidR="00C815B9">
              <w:rPr>
                <w:rFonts w:eastAsia="맑은 고딕"/>
                <w:sz w:val="22"/>
                <w:szCs w:val="22"/>
                <w:lang w:val="en-GB" w:eastAsia="ko-KR"/>
              </w:rPr>
              <w:t>)</w:t>
            </w:r>
          </w:p>
        </w:tc>
        <w:tc>
          <w:tcPr>
            <w:tcW w:w="3124" w:type="dxa"/>
            <w:vAlign w:val="center"/>
          </w:tcPr>
          <w:p w14:paraId="0A5B3BBD" w14:textId="4362A582" w:rsidR="00E5218E" w:rsidRPr="00FD15DE" w:rsidRDefault="00E5218E" w:rsidP="00B32C44">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 xml:space="preserve">{20, 80, 160, 320} </w:t>
            </w:r>
          </w:p>
        </w:tc>
      </w:tr>
      <w:tr w:rsidR="00E5218E" w:rsidRPr="00E545D2" w14:paraId="3C2928C3" w14:textId="77777777" w:rsidTr="0085309F">
        <w:trPr>
          <w:trHeight w:val="394"/>
          <w:jc w:val="center"/>
        </w:trPr>
        <w:tc>
          <w:tcPr>
            <w:tcW w:w="4253" w:type="dxa"/>
            <w:vAlign w:val="center"/>
          </w:tcPr>
          <w:p w14:paraId="54CE4650" w14:textId="0216C9D2" w:rsidR="00E5218E" w:rsidRPr="00FD15DE" w:rsidRDefault="000F6B7C" w:rsidP="00C815B9">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 xml:space="preserve">Periodicity for </w:t>
            </w:r>
            <w:r w:rsidRPr="00FD15DE">
              <w:rPr>
                <w:rFonts w:eastAsia="맑은 고딕" w:hint="eastAsia"/>
                <w:sz w:val="22"/>
                <w:szCs w:val="22"/>
                <w:lang w:val="en-GB" w:eastAsia="ko-KR"/>
              </w:rPr>
              <w:t>S</w:t>
            </w:r>
            <w:r w:rsidRPr="00FD15DE">
              <w:rPr>
                <w:rFonts w:eastAsia="맑은 고딕"/>
                <w:sz w:val="22"/>
                <w:szCs w:val="22"/>
                <w:lang w:val="en-GB" w:eastAsia="ko-KR"/>
              </w:rPr>
              <w:t>IB1 and SIB19</w:t>
            </w:r>
            <w:r w:rsidR="0085309F">
              <w:rPr>
                <w:rFonts w:eastAsia="맑은 고딕"/>
                <w:sz w:val="22"/>
                <w:szCs w:val="22"/>
                <w:lang w:val="en-GB" w:eastAsia="ko-KR"/>
              </w:rPr>
              <w:t xml:space="preserve">,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SIB</m:t>
                  </m:r>
                </m:sub>
              </m:sSub>
            </m:oMath>
            <w:r w:rsidR="00C815B9">
              <w:rPr>
                <w:rFonts w:eastAsia="맑은 고딕"/>
                <w:sz w:val="22"/>
                <w:szCs w:val="22"/>
                <w:lang w:val="en-GB" w:eastAsia="ko-KR"/>
              </w:rPr>
              <w:t xml:space="preserve"> (ms)</w:t>
            </w:r>
          </w:p>
        </w:tc>
        <w:tc>
          <w:tcPr>
            <w:tcW w:w="3124" w:type="dxa"/>
            <w:vAlign w:val="center"/>
          </w:tcPr>
          <w:p w14:paraId="086C41E8" w14:textId="33F70393" w:rsidR="00E5218E" w:rsidRPr="00FD15DE" w:rsidRDefault="000F6B7C" w:rsidP="000F6B7C">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{20, 80, 160, 320}</w:t>
            </w:r>
          </w:p>
        </w:tc>
      </w:tr>
      <w:tr w:rsidR="008A50E4" w:rsidRPr="00E545D2" w14:paraId="507230D3" w14:textId="77777777" w:rsidTr="0085309F">
        <w:trPr>
          <w:trHeight w:val="394"/>
          <w:jc w:val="center"/>
        </w:trPr>
        <w:tc>
          <w:tcPr>
            <w:tcW w:w="4253" w:type="dxa"/>
            <w:vAlign w:val="center"/>
          </w:tcPr>
          <w:p w14:paraId="1A52BF48" w14:textId="2ED66E04" w:rsidR="008A50E4" w:rsidRPr="00FD15DE" w:rsidRDefault="00090870" w:rsidP="008A50E4">
            <w:pPr>
              <w:tabs>
                <w:tab w:val="left" w:pos="1001"/>
              </w:tabs>
              <w:spacing w:before="0" w:after="0" w:line="240" w:lineRule="auto"/>
              <w:jc w:val="center"/>
              <w:rPr>
                <w:rFonts w:eastAsia="맑은 고딕"/>
                <w:sz w:val="22"/>
                <w:szCs w:val="22"/>
                <w:lang w:val="en-GB" w:eastAsia="ko-KR"/>
              </w:rPr>
            </w:pPr>
            <w:r>
              <w:rPr>
                <w:rFonts w:eastAsia="맑은 고딕" w:hint="eastAsia"/>
                <w:sz w:val="22"/>
                <w:szCs w:val="22"/>
                <w:lang w:val="en-GB" w:eastAsia="ko-KR"/>
              </w:rPr>
              <w:t>S</w:t>
            </w:r>
            <w:r>
              <w:rPr>
                <w:rFonts w:eastAsia="맑은 고딕"/>
                <w:sz w:val="22"/>
                <w:szCs w:val="22"/>
                <w:lang w:val="en-GB" w:eastAsia="ko-KR"/>
              </w:rPr>
              <w:t>SB size</w:t>
            </w:r>
          </w:p>
        </w:tc>
        <w:tc>
          <w:tcPr>
            <w:tcW w:w="3124" w:type="dxa"/>
            <w:vAlign w:val="center"/>
          </w:tcPr>
          <w:p w14:paraId="7380E14E" w14:textId="2667BD56" w:rsidR="008A50E4" w:rsidRPr="00FD15DE" w:rsidRDefault="00090870" w:rsidP="008A50E4">
            <w:pPr>
              <w:tabs>
                <w:tab w:val="left" w:pos="1001"/>
              </w:tabs>
              <w:spacing w:before="0" w:after="0" w:line="240" w:lineRule="auto"/>
              <w:jc w:val="center"/>
              <w:rPr>
                <w:rFonts w:eastAsia="맑은 고딕"/>
                <w:sz w:val="22"/>
                <w:szCs w:val="22"/>
                <w:lang w:val="en-GB" w:eastAsia="ko-KR"/>
              </w:rPr>
            </w:pPr>
            <w:r>
              <w:rPr>
                <w:rFonts w:eastAsia="맑은 고딕" w:hint="eastAsia"/>
                <w:sz w:val="22"/>
                <w:szCs w:val="22"/>
                <w:lang w:val="en-GB" w:eastAsia="ko-KR"/>
              </w:rPr>
              <w:t>4</w:t>
            </w:r>
            <w:r>
              <w:rPr>
                <w:rFonts w:eastAsia="맑은 고딕"/>
                <w:sz w:val="22"/>
                <w:szCs w:val="22"/>
                <w:lang w:val="en-GB" w:eastAsia="ko-KR"/>
              </w:rPr>
              <w:t xml:space="preserve"> symbols, 20 PRBs</w:t>
            </w:r>
          </w:p>
        </w:tc>
      </w:tr>
      <w:tr w:rsidR="00090870" w:rsidRPr="00E545D2" w14:paraId="1AB7F577" w14:textId="77777777" w:rsidTr="0085309F">
        <w:trPr>
          <w:trHeight w:val="394"/>
          <w:jc w:val="center"/>
        </w:trPr>
        <w:tc>
          <w:tcPr>
            <w:tcW w:w="4253" w:type="dxa"/>
            <w:vAlign w:val="center"/>
          </w:tcPr>
          <w:p w14:paraId="7D63C2D7" w14:textId="2B50A922" w:rsidR="00090870" w:rsidRPr="00FD15DE" w:rsidRDefault="00090870" w:rsidP="00090870">
            <w:pPr>
              <w:tabs>
                <w:tab w:val="left" w:pos="1001"/>
              </w:tabs>
              <w:spacing w:before="0" w:after="0" w:line="240" w:lineRule="auto"/>
              <w:jc w:val="center"/>
              <w:rPr>
                <w:rFonts w:eastAsia="MS Mincho"/>
                <w:sz w:val="22"/>
                <w:szCs w:val="22"/>
                <w:lang w:val="en-GB" w:eastAsia="ja-JP"/>
              </w:rPr>
            </w:pPr>
            <w:r w:rsidRPr="00FD15DE">
              <w:rPr>
                <w:rFonts w:eastAsia="맑은 고딕"/>
                <w:sz w:val="22"/>
                <w:szCs w:val="22"/>
                <w:lang w:val="en-GB" w:eastAsia="ko-KR"/>
              </w:rPr>
              <w:t>CORESET size</w:t>
            </w:r>
          </w:p>
        </w:tc>
        <w:tc>
          <w:tcPr>
            <w:tcW w:w="3124" w:type="dxa"/>
            <w:vAlign w:val="center"/>
          </w:tcPr>
          <w:p w14:paraId="77369E26" w14:textId="50753792" w:rsidR="00090870" w:rsidRPr="00FD15DE" w:rsidRDefault="00090870" w:rsidP="00090870">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2 symbols, 24 PRBs</w:t>
            </w:r>
          </w:p>
        </w:tc>
      </w:tr>
      <w:tr w:rsidR="00090870" w:rsidRPr="00E545D2" w14:paraId="3F4EEF63" w14:textId="77777777" w:rsidTr="0085309F">
        <w:trPr>
          <w:trHeight w:val="394"/>
          <w:jc w:val="center"/>
        </w:trPr>
        <w:tc>
          <w:tcPr>
            <w:tcW w:w="4253" w:type="dxa"/>
            <w:vAlign w:val="center"/>
          </w:tcPr>
          <w:p w14:paraId="1E50A7AE" w14:textId="3BE1BB0C" w:rsidR="00090870" w:rsidRPr="00E545D2" w:rsidRDefault="00090870" w:rsidP="00090870">
            <w:pPr>
              <w:tabs>
                <w:tab w:val="left" w:pos="1001"/>
              </w:tabs>
              <w:spacing w:before="0" w:after="0" w:line="240" w:lineRule="auto"/>
              <w:jc w:val="center"/>
              <w:rPr>
                <w:rFonts w:eastAsia="맑은 고딕"/>
                <w:lang w:val="en-GB" w:eastAsia="ko-KR"/>
              </w:rPr>
            </w:pPr>
            <w:r w:rsidRPr="00FD15DE">
              <w:rPr>
                <w:rFonts w:eastAsia="맑은 고딕"/>
                <w:sz w:val="22"/>
                <w:szCs w:val="22"/>
                <w:lang w:val="en-GB" w:eastAsia="ko-KR"/>
              </w:rPr>
              <w:t>SIB1 and SIB19 size</w:t>
            </w:r>
          </w:p>
        </w:tc>
        <w:tc>
          <w:tcPr>
            <w:tcW w:w="3124" w:type="dxa"/>
            <w:vAlign w:val="center"/>
          </w:tcPr>
          <w:p w14:paraId="173D82B3" w14:textId="47125C32" w:rsidR="00090870" w:rsidRPr="00E545D2" w:rsidRDefault="00090870" w:rsidP="00090870">
            <w:pPr>
              <w:tabs>
                <w:tab w:val="left" w:pos="1001"/>
              </w:tabs>
              <w:spacing w:before="0" w:after="0" w:line="240" w:lineRule="auto"/>
              <w:jc w:val="center"/>
              <w:rPr>
                <w:rFonts w:eastAsia="맑은 고딕"/>
                <w:lang w:val="en-GB" w:eastAsia="ko-KR"/>
              </w:rPr>
            </w:pPr>
            <w:r w:rsidRPr="00FD15DE">
              <w:rPr>
                <w:rFonts w:eastAsia="맑은 고딕"/>
                <w:sz w:val="22"/>
                <w:szCs w:val="22"/>
                <w:lang w:val="en-GB" w:eastAsia="ko-KR"/>
              </w:rPr>
              <w:t>4 symbols, 24 PRBs</w:t>
            </w:r>
          </w:p>
        </w:tc>
      </w:tr>
    </w:tbl>
    <w:p w14:paraId="583361F9" w14:textId="4642717C" w:rsidR="009024B9" w:rsidRDefault="009024B9" w:rsidP="009024B9">
      <w:pPr>
        <w:widowControl w:val="0"/>
        <w:spacing w:after="0"/>
        <w:jc w:val="both"/>
        <w:rPr>
          <w:sz w:val="22"/>
          <w:szCs w:val="22"/>
        </w:rPr>
      </w:pPr>
    </w:p>
    <w:p w14:paraId="64A3020E" w14:textId="1459F726" w:rsidR="005370C1" w:rsidRDefault="00E1643C" w:rsidP="00661AF8">
      <w:pPr>
        <w:widowControl w:val="0"/>
        <w:spacing w:after="0"/>
        <w:jc w:val="both"/>
        <w:rPr>
          <w:rFonts w:eastAsia="맑은 고딕"/>
          <w:sz w:val="22"/>
          <w:szCs w:val="22"/>
          <w:lang w:eastAsia="ko-KR"/>
        </w:rPr>
      </w:pPr>
      <w:r>
        <w:rPr>
          <w:rFonts w:eastAsia="맑은 고딕" w:hint="eastAsia"/>
          <w:sz w:val="22"/>
          <w:szCs w:val="22"/>
          <w:lang w:eastAsia="ko-KR"/>
        </w:rPr>
        <w:t>T</w:t>
      </w:r>
      <w:r>
        <w:rPr>
          <w:rFonts w:eastAsia="맑은 고딕"/>
          <w:sz w:val="22"/>
          <w:szCs w:val="22"/>
          <w:lang w:eastAsia="ko-KR"/>
        </w:rPr>
        <w:t xml:space="preserve">he coverage ratio is </w:t>
      </w:r>
      <w:r w:rsidR="005370C1">
        <w:rPr>
          <w:rFonts w:eastAsia="맑은 고딕"/>
          <w:sz w:val="22"/>
          <w:szCs w:val="22"/>
          <w:lang w:eastAsia="ko-KR"/>
        </w:rPr>
        <w:t>given by</w:t>
      </w:r>
    </w:p>
    <w:p w14:paraId="5A6B34BC" w14:textId="77777777" w:rsidR="00183888" w:rsidRDefault="00183888" w:rsidP="00661AF8">
      <w:pPr>
        <w:widowControl w:val="0"/>
        <w:spacing w:after="0"/>
        <w:jc w:val="both"/>
        <w:rPr>
          <w:sz w:val="22"/>
          <w:szCs w:val="22"/>
        </w:rPr>
      </w:pPr>
    </w:p>
    <w:p w14:paraId="2EA2F9C3" w14:textId="51DD1E40" w:rsidR="006E1181" w:rsidRPr="006E1181" w:rsidRDefault="00695827" w:rsidP="00661AF8">
      <w:pPr>
        <w:tabs>
          <w:tab w:val="left" w:pos="1001"/>
        </w:tabs>
        <w:spacing w:after="0"/>
        <w:jc w:val="both"/>
        <w:rPr>
          <w:rFonts w:eastAsia="맑은 고딕"/>
          <w:sz w:val="22"/>
          <w:szCs w:val="22"/>
          <w:lang w:eastAsia="ko-KR"/>
        </w:rPr>
      </w:pPr>
      <m:oMathPara>
        <m:oMath>
          <m:r>
            <w:rPr>
              <w:rFonts w:ascii="Cambria Math" w:eastAsia="맑은 고딕" w:hAnsi="Cambria Math"/>
              <w:color w:val="000000" w:themeColor="text1"/>
              <w:sz w:val="22"/>
              <w:szCs w:val="22"/>
              <w:lang w:val="en-GB" w:eastAsia="ko-KR"/>
            </w:rPr>
            <m:t>Coverage ratio</m:t>
          </m:r>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r>
                <w:rPr>
                  <w:rFonts w:ascii="Cambria Math" w:eastAsia="맑은 고딕" w:hAnsi="Cambria Math"/>
                  <w:color w:val="000000" w:themeColor="text1"/>
                  <w:lang w:val="en-GB" w:eastAsia="ko-KR"/>
                </w:rPr>
                <m:t>N2+N3</m:t>
              </m:r>
            </m:num>
            <m:den>
              <m:r>
                <w:rPr>
                  <w:rFonts w:ascii="Cambria Math" w:eastAsia="맑은 고딕" w:hAnsi="Cambria Math"/>
                  <w:color w:val="000000" w:themeColor="text1"/>
                  <w:lang w:val="en-GB" w:eastAsia="ko-KR"/>
                </w:rPr>
                <m:t>N1+N2+N3</m:t>
              </m:r>
              <m:r>
                <w:rPr>
                  <w:rFonts w:ascii="Cambria Math" w:eastAsia="맑은 고딕" w:hAnsi="Cambria Math" w:hint="eastAsia"/>
                  <w:color w:val="000000" w:themeColor="text1"/>
                  <w:lang w:val="en-GB" w:eastAsia="ko-KR"/>
                </w:rPr>
                <m:t xml:space="preserve"> </m:t>
              </m:r>
              <m:r>
                <w:rPr>
                  <w:rFonts w:ascii="Cambria Math" w:eastAsia="맑은 고딕" w:hAnsi="Cambria Math"/>
                  <w:color w:val="000000" w:themeColor="text1"/>
                  <w:lang w:val="en-GB" w:eastAsia="ko-KR"/>
                </w:rPr>
                <m:t xml:space="preserve">  </m:t>
              </m:r>
            </m:den>
          </m:f>
          <m:r>
            <w:rPr>
              <w:rFonts w:ascii="Cambria Math" w:eastAsia="맑은 고딕" w:hAnsi="Cambria Math"/>
              <w:color w:val="000000" w:themeColor="text1"/>
              <w:lang w:val="en-GB" w:eastAsia="ko-KR"/>
            </w:rPr>
            <m:t xml:space="preserve"> =</m:t>
          </m:r>
          <m:f>
            <m:fPr>
              <m:ctrlPr>
                <w:rPr>
                  <w:rFonts w:ascii="Cambria Math" w:eastAsia="맑은 고딕" w:hAnsi="Cambria Math"/>
                  <w:i/>
                  <w:color w:val="000000" w:themeColor="text1"/>
                  <w:lang w:val="en-GB" w:eastAsia="ko-KR"/>
                </w:rPr>
              </m:ctrlPr>
            </m:fPr>
            <m:num>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active_beam</m:t>
                  </m:r>
                </m:sub>
              </m:sSub>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served_beam_set</m:t>
                  </m:r>
                </m:sub>
              </m:sSub>
            </m:num>
            <m:den>
              <m:r>
                <w:rPr>
                  <w:rFonts w:ascii="Cambria Math" w:eastAsia="맑은 고딕" w:hAnsi="Cambria Math"/>
                  <w:color w:val="000000" w:themeColor="text1"/>
                  <w:lang w:val="en-GB" w:eastAsia="ko-KR"/>
                </w:rPr>
                <m:t>1058</m:t>
              </m:r>
              <m:r>
                <w:rPr>
                  <w:rFonts w:ascii="Cambria Math" w:eastAsia="맑은 고딕" w:hAnsi="Cambria Math" w:hint="eastAsia"/>
                  <w:color w:val="000000" w:themeColor="text1"/>
                  <w:lang w:val="en-GB" w:eastAsia="ko-KR"/>
                </w:rPr>
                <m:t xml:space="preserve"> </m:t>
              </m:r>
              <m:r>
                <w:rPr>
                  <w:rFonts w:ascii="Cambria Math" w:eastAsia="맑은 고딕" w:hAnsi="Cambria Math"/>
                  <w:color w:val="000000" w:themeColor="text1"/>
                  <w:lang w:val="en-GB" w:eastAsia="ko-KR"/>
                </w:rPr>
                <m:t xml:space="preserve">  </m:t>
              </m:r>
            </m:den>
          </m:f>
        </m:oMath>
      </m:oMathPara>
    </w:p>
    <w:p w14:paraId="0194F98F" w14:textId="77777777" w:rsidR="00183888" w:rsidRDefault="00183888" w:rsidP="00661AF8">
      <w:pPr>
        <w:tabs>
          <w:tab w:val="left" w:pos="1001"/>
        </w:tabs>
        <w:spacing w:after="0"/>
        <w:jc w:val="both"/>
        <w:rPr>
          <w:rFonts w:eastAsia="맑은 고딕"/>
          <w:sz w:val="22"/>
          <w:szCs w:val="22"/>
          <w:lang w:eastAsia="ko-KR"/>
        </w:rPr>
      </w:pPr>
    </w:p>
    <w:p w14:paraId="3D49C62B" w14:textId="445D1144" w:rsidR="00B61641" w:rsidRPr="00183888" w:rsidRDefault="005370C1" w:rsidP="00661AF8">
      <w:pPr>
        <w:tabs>
          <w:tab w:val="left" w:pos="1001"/>
        </w:tabs>
        <w:spacing w:after="0"/>
        <w:jc w:val="both"/>
        <w:rPr>
          <w:rFonts w:eastAsia="맑은 고딕"/>
          <w:sz w:val="22"/>
          <w:szCs w:val="22"/>
          <w:lang w:val="en-GB" w:eastAsia="ko-KR"/>
        </w:rPr>
      </w:pPr>
      <w:r w:rsidRPr="00B61641">
        <w:rPr>
          <w:rFonts w:eastAsia="맑은 고딕"/>
          <w:sz w:val="22"/>
          <w:szCs w:val="22"/>
          <w:lang w:eastAsia="ko-KR"/>
        </w:rPr>
        <w:t xml:space="preserve">where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active_beam</m:t>
            </m:r>
          </m:sub>
        </m:sSub>
      </m:oMath>
      <w:r w:rsidR="0025265D" w:rsidRPr="00A07DC7">
        <w:rPr>
          <w:rFonts w:eastAsia="맑은 고딕" w:hint="eastAsia"/>
          <w:color w:val="000000" w:themeColor="text1"/>
          <w:sz w:val="22"/>
          <w:szCs w:val="22"/>
          <w:lang w:val="en-GB" w:eastAsia="ko-KR"/>
        </w:rPr>
        <w:t xml:space="preserve"> </w:t>
      </w:r>
      <w:r w:rsidR="0025265D" w:rsidRPr="00A07DC7">
        <w:rPr>
          <w:rFonts w:eastAsia="맑은 고딕"/>
          <w:color w:val="000000" w:themeColor="text1"/>
          <w:sz w:val="22"/>
          <w:szCs w:val="22"/>
          <w:lang w:val="en-GB" w:eastAsia="ko-KR"/>
        </w:rPr>
        <w:t xml:space="preserve">is </w:t>
      </w:r>
      <w:r w:rsidR="0053194F" w:rsidRPr="00A07DC7">
        <w:rPr>
          <w:rFonts w:eastAsia="맑은 고딕"/>
          <w:color w:val="000000" w:themeColor="text1"/>
          <w:sz w:val="22"/>
          <w:szCs w:val="22"/>
          <w:lang w:val="en-GB" w:eastAsia="ko-KR"/>
        </w:rPr>
        <w:t>the</w:t>
      </w:r>
      <w:r w:rsidR="0025265D" w:rsidRPr="00A07DC7">
        <w:rPr>
          <w:rFonts w:eastAsia="맑은 고딕"/>
          <w:color w:val="000000" w:themeColor="text1"/>
          <w:sz w:val="22"/>
          <w:szCs w:val="22"/>
          <w:lang w:val="en-GB" w:eastAsia="ko-KR"/>
        </w:rPr>
        <w:t xml:space="preserve"> number of simultaneously active beams (i.e., 106 for </w:t>
      </w:r>
      <w:r w:rsidR="0025265D" w:rsidRPr="00A07DC7">
        <w:rPr>
          <w:sz w:val="22"/>
          <w:szCs w:val="22"/>
        </w:rPr>
        <w:t>LEO600km Set1-1</w:t>
      </w:r>
      <w:r w:rsidR="00870D1B" w:rsidRPr="00A07DC7">
        <w:rPr>
          <w:sz w:val="22"/>
          <w:szCs w:val="22"/>
        </w:rPr>
        <w:t xml:space="preserve"> and Set1-3 in FR1</w:t>
      </w:r>
      <w:r w:rsidR="0025265D" w:rsidRPr="00A07DC7">
        <w:rPr>
          <w:rFonts w:eastAsia="맑은 고딕"/>
          <w:color w:val="000000" w:themeColor="text1"/>
          <w:sz w:val="22"/>
          <w:szCs w:val="22"/>
          <w:lang w:val="en-GB" w:eastAsia="ko-KR"/>
        </w:rPr>
        <w:t>)</w:t>
      </w:r>
      <w:r w:rsidR="0053194F" w:rsidRPr="00A07DC7">
        <w:rPr>
          <w:rFonts w:eastAsia="맑은 고딕"/>
          <w:color w:val="000000" w:themeColor="text1"/>
          <w:sz w:val="22"/>
          <w:szCs w:val="22"/>
          <w:lang w:val="en-GB" w:eastAsia="ko-KR"/>
        </w:rPr>
        <w:t xml:space="preserve">, and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served_beam_set</m:t>
            </m:r>
          </m:sub>
        </m:sSub>
      </m:oMath>
      <w:r w:rsidR="0053194F" w:rsidRPr="00A07DC7">
        <w:rPr>
          <w:rFonts w:eastAsia="맑은 고딕" w:hint="eastAsia"/>
          <w:color w:val="000000" w:themeColor="text1"/>
          <w:sz w:val="22"/>
          <w:szCs w:val="22"/>
          <w:lang w:val="en-GB" w:eastAsia="ko-KR"/>
        </w:rPr>
        <w:t xml:space="preserve"> </w:t>
      </w:r>
      <w:r w:rsidR="0053194F" w:rsidRPr="00A07DC7">
        <w:rPr>
          <w:rFonts w:eastAsia="맑은 고딕"/>
          <w:color w:val="000000" w:themeColor="text1"/>
          <w:sz w:val="22"/>
          <w:szCs w:val="22"/>
          <w:lang w:val="en-GB" w:eastAsia="ko-KR"/>
        </w:rPr>
        <w:t>is the number of selected and served beam sets out of the</w:t>
      </w:r>
      <w:r w:rsidR="00D153DB">
        <w:rPr>
          <w:rFonts w:eastAsia="맑은 고딕"/>
          <w:color w:val="000000" w:themeColor="text1"/>
          <w:sz w:val="22"/>
          <w:szCs w:val="22"/>
          <w:lang w:val="en-GB" w:eastAsia="ko-KR"/>
        </w:rPr>
        <w:t xml:space="preserve">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beam_set</m:t>
            </m:r>
          </m:sub>
        </m:sSub>
        <m:r>
          <w:rPr>
            <w:rFonts w:ascii="Cambria Math" w:eastAsia="맑은 고딕" w:hAnsi="Cambria Math"/>
            <w:color w:val="000000" w:themeColor="text1"/>
            <w:sz w:val="22"/>
            <w:szCs w:val="22"/>
            <w:lang w:val="en-GB" w:eastAsia="ko-KR"/>
          </w:rPr>
          <m:t>=1058/</m:t>
        </m:r>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active_beam</m:t>
            </m:r>
          </m:sub>
        </m:sSub>
      </m:oMath>
      <w:r w:rsidR="0053194F" w:rsidRPr="00A07DC7">
        <w:rPr>
          <w:rFonts w:eastAsia="맑은 고딕"/>
          <w:color w:val="000000" w:themeColor="text1"/>
          <w:sz w:val="22"/>
          <w:szCs w:val="22"/>
          <w:lang w:val="en-GB" w:eastAsia="ko-KR"/>
        </w:rPr>
        <w:t xml:space="preserve"> </w:t>
      </w:r>
      <w:r w:rsidR="00D153DB" w:rsidRPr="00A07DC7">
        <w:rPr>
          <w:rFonts w:eastAsia="맑은 고딕"/>
          <w:color w:val="000000" w:themeColor="text1"/>
          <w:sz w:val="22"/>
          <w:szCs w:val="22"/>
          <w:lang w:val="en-GB" w:eastAsia="ko-KR"/>
        </w:rPr>
        <w:t xml:space="preserve">total </w:t>
      </w:r>
      <w:r w:rsidR="0053194F" w:rsidRPr="00A07DC7">
        <w:rPr>
          <w:rFonts w:eastAsia="맑은 고딕"/>
          <w:color w:val="000000" w:themeColor="text1"/>
          <w:sz w:val="22"/>
          <w:szCs w:val="22"/>
          <w:lang w:val="en-GB" w:eastAsia="ko-KR"/>
        </w:rPr>
        <w:t xml:space="preserve">beam sets. </w:t>
      </w:r>
      <w:r w:rsidR="00183888" w:rsidRPr="00A07DC7">
        <w:rPr>
          <w:rFonts w:eastAsia="맑은 고딕"/>
          <w:color w:val="000000" w:themeColor="text1"/>
          <w:sz w:val="22"/>
          <w:szCs w:val="22"/>
          <w:lang w:val="en-GB" w:eastAsia="ko-KR"/>
        </w:rPr>
        <w:t xml:space="preserve">When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PRB</m:t>
            </m:r>
          </m:sub>
        </m:sSub>
      </m:oMath>
      <w:r w:rsidR="00183888" w:rsidRPr="00A07DC7">
        <w:rPr>
          <w:rFonts w:eastAsia="맑은 고딕" w:hint="eastAsia"/>
          <w:i/>
          <w:color w:val="000000" w:themeColor="text1"/>
          <w:sz w:val="22"/>
          <w:szCs w:val="22"/>
          <w:lang w:val="en-GB" w:eastAsia="ko-KR"/>
        </w:rPr>
        <w:t xml:space="preserve"> </w:t>
      </w:r>
      <w:r w:rsidR="00183888" w:rsidRPr="00A07DC7">
        <w:rPr>
          <w:rFonts w:eastAsia="맑은 고딕"/>
          <w:iCs/>
          <w:color w:val="000000" w:themeColor="text1"/>
          <w:sz w:val="22"/>
          <w:szCs w:val="22"/>
          <w:lang w:val="en-GB" w:eastAsia="ko-KR"/>
        </w:rPr>
        <w:t xml:space="preserve"> is </w:t>
      </w:r>
      <w:r w:rsidR="00A07DC7" w:rsidRPr="00A07DC7">
        <w:rPr>
          <w:rFonts w:eastAsia="맑은 고딕"/>
          <w:iCs/>
          <w:color w:val="000000" w:themeColor="text1"/>
          <w:sz w:val="22"/>
          <w:szCs w:val="22"/>
          <w:lang w:val="en-GB" w:eastAsia="ko-KR"/>
        </w:rPr>
        <w:t xml:space="preserve">a number of the required PRBs for each channel, and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td</m:t>
            </m:r>
          </m:e>
          <m:sub>
            <m:r>
              <w:rPr>
                <w:rFonts w:ascii="Cambria Math" w:eastAsia="맑은 고딕" w:hAnsi="Cambria Math"/>
                <w:color w:val="000000" w:themeColor="text1"/>
                <w:sz w:val="22"/>
                <w:szCs w:val="22"/>
                <w:lang w:val="en-GB" w:eastAsia="ko-KR"/>
              </w:rPr>
              <m:t>x</m:t>
            </m:r>
          </m:sub>
        </m:sSub>
      </m:oMath>
      <w:r w:rsidR="00A07DC7" w:rsidRPr="00A07DC7">
        <w:rPr>
          <w:rFonts w:eastAsia="맑은 고딕" w:hint="eastAsia"/>
          <w:color w:val="000000" w:themeColor="text1"/>
          <w:sz w:val="22"/>
          <w:szCs w:val="22"/>
          <w:lang w:val="en-GB" w:eastAsia="ko-KR"/>
        </w:rPr>
        <w:t xml:space="preserve"> </w:t>
      </w:r>
      <w:r w:rsidR="005F2E8B">
        <w:rPr>
          <w:rFonts w:eastAsia="맑은 고딕"/>
          <w:color w:val="000000" w:themeColor="text1"/>
          <w:sz w:val="22"/>
          <w:szCs w:val="22"/>
          <w:lang w:val="en-GB" w:eastAsia="ko-KR"/>
        </w:rPr>
        <w:t>denotes</w:t>
      </w:r>
      <w:r w:rsidR="00A07DC7" w:rsidRPr="00A07DC7">
        <w:rPr>
          <w:rFonts w:eastAsia="맑은 고딕"/>
          <w:color w:val="000000" w:themeColor="text1"/>
          <w:sz w:val="22"/>
          <w:szCs w:val="22"/>
          <w:lang w:val="en-GB" w:eastAsia="ko-KR"/>
        </w:rPr>
        <w:t xml:space="preserve"> a </w:t>
      </w:r>
      <w:r w:rsidR="00A07DC7" w:rsidRPr="00A07DC7">
        <w:rPr>
          <w:rFonts w:eastAsia="맑은 고딕"/>
          <w:iCs/>
          <w:color w:val="000000" w:themeColor="text1"/>
          <w:sz w:val="22"/>
          <w:szCs w:val="22"/>
          <w:lang w:val="en-GB" w:eastAsia="ko-KR"/>
        </w:rPr>
        <w:t>required</w:t>
      </w:r>
      <w:r w:rsidR="00A07DC7" w:rsidRPr="00A07DC7">
        <w:rPr>
          <w:rFonts w:eastAsia="맑은 고딕"/>
          <w:color w:val="000000" w:themeColor="text1"/>
          <w:sz w:val="22"/>
          <w:szCs w:val="22"/>
          <w:lang w:val="en-GB" w:eastAsia="ko-KR"/>
        </w:rPr>
        <w:t xml:space="preserve"> time duration</w:t>
      </w:r>
      <w:r w:rsidR="00F56422">
        <w:rPr>
          <w:rFonts w:eastAsia="맑은 고딕"/>
          <w:color w:val="000000" w:themeColor="text1"/>
          <w:sz w:val="22"/>
          <w:szCs w:val="22"/>
          <w:lang w:val="en-GB" w:eastAsia="ko-KR"/>
        </w:rPr>
        <w:t xml:space="preserve"> </w:t>
      </w:r>
      <w:r w:rsidR="00F56422">
        <w:rPr>
          <w:rFonts w:eastAsia="맑은 고딕" w:hint="eastAsia"/>
          <w:color w:val="000000" w:themeColor="text1"/>
          <w:sz w:val="22"/>
          <w:szCs w:val="22"/>
          <w:lang w:val="en-GB" w:eastAsia="ko-KR"/>
        </w:rPr>
        <w:t xml:space="preserve">in </w:t>
      </w:r>
      <w:proofErr w:type="spellStart"/>
      <w:r w:rsidR="00F56422" w:rsidRPr="00F56422">
        <w:rPr>
          <w:rFonts w:eastAsia="맑은 고딕"/>
          <w:i/>
          <w:iCs/>
          <w:color w:val="000000" w:themeColor="text1"/>
          <w:sz w:val="22"/>
          <w:szCs w:val="22"/>
          <w:lang w:val="en-GB" w:eastAsia="ko-KR"/>
        </w:rPr>
        <w:t>ms</w:t>
      </w:r>
      <w:proofErr w:type="spellEnd"/>
      <w:r w:rsidR="00A07DC7" w:rsidRPr="00A07DC7">
        <w:rPr>
          <w:rFonts w:eastAsia="맑은 고딕"/>
          <w:color w:val="000000" w:themeColor="text1"/>
          <w:sz w:val="22"/>
          <w:szCs w:val="22"/>
          <w:lang w:val="en-GB" w:eastAsia="ko-KR"/>
        </w:rPr>
        <w:t xml:space="preserve"> for each channel, </w:t>
      </w:r>
      <w:r w:rsidR="004125C0">
        <w:rPr>
          <w:rFonts w:eastAsia="맑은 고딕"/>
          <w:color w:val="000000" w:themeColor="text1"/>
          <w:sz w:val="22"/>
          <w:szCs w:val="22"/>
          <w:lang w:val="en-GB" w:eastAsia="ko-KR"/>
        </w:rPr>
        <w:t xml:space="preserve">the </w:t>
      </w:r>
      <w:proofErr w:type="spellStart"/>
      <w:r w:rsidR="004125C0">
        <w:rPr>
          <w:rFonts w:eastAsia="맑은 고딕"/>
          <w:color w:val="000000" w:themeColor="text1"/>
          <w:sz w:val="22"/>
          <w:szCs w:val="22"/>
          <w:lang w:val="en-GB" w:eastAsia="ko-KR"/>
        </w:rPr>
        <w:t>signaling</w:t>
      </w:r>
      <w:proofErr w:type="spellEnd"/>
      <w:r w:rsidR="004125C0">
        <w:rPr>
          <w:rFonts w:eastAsia="맑은 고딕"/>
          <w:color w:val="000000" w:themeColor="text1"/>
          <w:sz w:val="22"/>
          <w:szCs w:val="22"/>
          <w:lang w:val="en-GB" w:eastAsia="ko-KR"/>
        </w:rPr>
        <w:t xml:space="preserve"> overhead is given by</w:t>
      </w:r>
    </w:p>
    <w:p w14:paraId="498C68F5" w14:textId="77777777" w:rsidR="0085309F" w:rsidRPr="005F2E8B" w:rsidRDefault="0085309F" w:rsidP="0085309F">
      <w:pPr>
        <w:tabs>
          <w:tab w:val="left" w:pos="1001"/>
        </w:tabs>
        <w:spacing w:after="0" w:line="360" w:lineRule="auto"/>
        <w:jc w:val="both"/>
        <w:rPr>
          <w:rFonts w:eastAsia="맑은 고딕"/>
          <w:i/>
          <w:sz w:val="22"/>
          <w:szCs w:val="22"/>
          <w:lang w:val="en-GB" w:eastAsia="ko-KR"/>
        </w:rPr>
      </w:pPr>
    </w:p>
    <w:p w14:paraId="2AA35E3D" w14:textId="77777777" w:rsidR="0085309F" w:rsidRPr="00320466" w:rsidRDefault="0085309F" w:rsidP="0085309F">
      <w:pPr>
        <w:tabs>
          <w:tab w:val="left" w:pos="1001"/>
        </w:tabs>
        <w:spacing w:after="0" w:line="360" w:lineRule="auto"/>
        <w:jc w:val="both"/>
        <w:rPr>
          <w:rFonts w:eastAsia="맑은 고딕"/>
          <w:i/>
          <w:lang w:val="en-GB" w:eastAsia="ko-KR"/>
        </w:rPr>
      </w:pPr>
      <m:oMathPara>
        <m:oMath>
          <m:r>
            <w:rPr>
              <w:rFonts w:ascii="Cambria Math" w:eastAsia="맑은 고딕" w:hAnsi="Cambria Math"/>
              <w:color w:val="000000" w:themeColor="text1"/>
              <w:sz w:val="22"/>
              <w:szCs w:val="22"/>
              <w:lang w:val="en-GB" w:eastAsia="ko-KR"/>
            </w:rPr>
            <m:t>Overhead ratio</m:t>
          </m:r>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r>
                <w:rPr>
                  <w:rFonts w:ascii="Cambria Math" w:eastAsia="맑은 고딕" w:hAnsi="Cambria Math"/>
                  <w:color w:val="000000" w:themeColor="text1"/>
                  <w:lang w:val="en-GB" w:eastAsia="ko-KR"/>
                </w:rPr>
                <m:t>(</m:t>
              </m:r>
              <m:sSubSup>
                <m:sSubSupPr>
                  <m:ctrlPr>
                    <w:rPr>
                      <w:rFonts w:ascii="Cambria Math" w:eastAsia="맑은 고딕" w:hAnsi="Cambria Math"/>
                      <w:i/>
                      <w:color w:val="000000" w:themeColor="text1"/>
                      <w:lang w:val="en-GB" w:eastAsia="ko-KR"/>
                    </w:rPr>
                  </m:ctrlPr>
                </m:sSubSup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up>
                  <m:r>
                    <w:rPr>
                      <w:rFonts w:ascii="Cambria Math" w:eastAsia="맑은 고딕" w:hAnsi="Cambria Math"/>
                      <w:color w:val="000000" w:themeColor="text1"/>
                      <w:lang w:val="en-GB" w:eastAsia="ko-KR"/>
                    </w:rPr>
                    <m:t>SSB</m:t>
                  </m:r>
                </m:sup>
              </m:sSubSup>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td</m:t>
                  </m:r>
                </m:e>
                <m:sub>
                  <m:r>
                    <w:rPr>
                      <w:rFonts w:ascii="Cambria Math" w:eastAsia="맑은 고딕" w:hAnsi="Cambria Math"/>
                      <w:color w:val="000000" w:themeColor="text1"/>
                      <w:lang w:val="en-GB" w:eastAsia="ko-KR"/>
                    </w:rPr>
                    <m:t>SSB</m:t>
                  </m:r>
                </m:sub>
              </m:sSub>
              <m:r>
                <w:rPr>
                  <w:rFonts w:ascii="Cambria Math" w:eastAsia="맑은 고딕" w:hAnsi="Cambria Math"/>
                  <w:color w:val="000000" w:themeColor="text1"/>
                  <w:lang w:val="en-GB" w:eastAsia="ko-KR"/>
                </w:rPr>
                <m:t>)+(</m:t>
              </m:r>
              <m:sSubSup>
                <m:sSubSupPr>
                  <m:ctrlPr>
                    <w:rPr>
                      <w:rFonts w:ascii="Cambria Math" w:eastAsia="맑은 고딕" w:hAnsi="Cambria Math"/>
                      <w:i/>
                      <w:color w:val="000000" w:themeColor="text1"/>
                      <w:lang w:val="en-GB" w:eastAsia="ko-KR"/>
                    </w:rPr>
                  </m:ctrlPr>
                </m:sSubSup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up>
                  <m:r>
                    <w:rPr>
                      <w:rFonts w:ascii="Cambria Math" w:eastAsia="맑은 고딕" w:hAnsi="Cambria Math"/>
                      <w:color w:val="000000" w:themeColor="text1"/>
                      <w:lang w:val="en-GB" w:eastAsia="ko-KR"/>
                    </w:rPr>
                    <m:t>CORSET0</m:t>
                  </m:r>
                </m:sup>
              </m:sSubSup>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td</m:t>
                  </m:r>
                </m:e>
                <m:sub>
                  <m:r>
                    <w:rPr>
                      <w:rFonts w:ascii="Cambria Math" w:eastAsia="맑은 고딕" w:hAnsi="Cambria Math"/>
                      <w:color w:val="000000" w:themeColor="text1"/>
                      <w:lang w:val="en-GB" w:eastAsia="ko-KR"/>
                    </w:rPr>
                    <m:t>CORSET0</m:t>
                  </m:r>
                </m:sub>
              </m:sSub>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SSB</m:t>
                      </m:r>
                    </m:sub>
                  </m:sSub>
                </m:num>
                <m:den>
                  <m:r>
                    <w:rPr>
                      <w:rFonts w:ascii="Cambria Math" w:eastAsia="맑은 고딕" w:hAnsi="Cambria Math"/>
                      <w:color w:val="000000" w:themeColor="text1"/>
                      <w:sz w:val="22"/>
                      <w:szCs w:val="22"/>
                      <w:lang w:val="en-GB" w:eastAsia="ko-KR"/>
                    </w:rPr>
                    <m:t xml:space="preserve"> </m:t>
                  </m:r>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SIB</m:t>
                      </m:r>
                    </m:sub>
                  </m:sSub>
                </m:den>
              </m:f>
              <m:r>
                <w:rPr>
                  <w:rFonts w:ascii="Cambria Math" w:eastAsia="맑은 고딕" w:hAnsi="Cambria Math"/>
                  <w:color w:val="000000" w:themeColor="text1"/>
                  <w:lang w:val="en-GB" w:eastAsia="ko-KR"/>
                </w:rPr>
                <m:t>)+(</m:t>
              </m:r>
              <m:sSubSup>
                <m:sSubSupPr>
                  <m:ctrlPr>
                    <w:rPr>
                      <w:rFonts w:ascii="Cambria Math" w:eastAsia="맑은 고딕" w:hAnsi="Cambria Math"/>
                      <w:i/>
                      <w:color w:val="000000" w:themeColor="text1"/>
                      <w:lang w:val="en-GB" w:eastAsia="ko-KR"/>
                    </w:rPr>
                  </m:ctrlPr>
                </m:sSubSup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up>
                  <m:r>
                    <w:rPr>
                      <w:rFonts w:ascii="Cambria Math" w:eastAsia="맑은 고딕" w:hAnsi="Cambria Math"/>
                      <w:color w:val="000000" w:themeColor="text1"/>
                      <w:lang w:val="en-GB" w:eastAsia="ko-KR"/>
                    </w:rPr>
                    <m:t>SIB1</m:t>
                  </m:r>
                </m:sup>
              </m:sSubSup>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td</m:t>
                  </m:r>
                </m:e>
                <m:sub>
                  <m:r>
                    <w:rPr>
                      <w:rFonts w:ascii="Cambria Math" w:eastAsia="맑은 고딕" w:hAnsi="Cambria Math"/>
                      <w:color w:val="000000" w:themeColor="text1"/>
                      <w:lang w:val="en-GB" w:eastAsia="ko-KR"/>
                    </w:rPr>
                    <m:t>SIB1</m:t>
                  </m:r>
                </m:sub>
              </m:sSub>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SSB</m:t>
                      </m:r>
                    </m:sub>
                  </m:sSub>
                </m:num>
                <m:den>
                  <m:r>
                    <w:rPr>
                      <w:rFonts w:ascii="Cambria Math" w:eastAsia="맑은 고딕" w:hAnsi="Cambria Math"/>
                      <w:color w:val="000000" w:themeColor="text1"/>
                      <w:sz w:val="22"/>
                      <w:szCs w:val="22"/>
                      <w:lang w:val="en-GB" w:eastAsia="ko-KR"/>
                    </w:rPr>
                    <m:t xml:space="preserve"> </m:t>
                  </m:r>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SIB</m:t>
                      </m:r>
                    </m:sub>
                  </m:sSub>
                </m:den>
              </m:f>
              <m:r>
                <w:rPr>
                  <w:rFonts w:ascii="Cambria Math" w:eastAsia="맑은 고딕" w:hAnsi="Cambria Math"/>
                  <w:color w:val="000000" w:themeColor="text1"/>
                  <w:lang w:val="en-GB" w:eastAsia="ko-KR"/>
                </w:rPr>
                <m:t>)+(</m:t>
              </m:r>
              <m:sSubSup>
                <m:sSubSupPr>
                  <m:ctrlPr>
                    <w:rPr>
                      <w:rFonts w:ascii="Cambria Math" w:eastAsia="맑은 고딕" w:hAnsi="Cambria Math"/>
                      <w:i/>
                      <w:color w:val="000000" w:themeColor="text1"/>
                      <w:lang w:val="en-GB" w:eastAsia="ko-KR"/>
                    </w:rPr>
                  </m:ctrlPr>
                </m:sSubSup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up>
                  <m:r>
                    <w:rPr>
                      <w:rFonts w:ascii="Cambria Math" w:eastAsia="맑은 고딕" w:hAnsi="Cambria Math"/>
                      <w:color w:val="000000" w:themeColor="text1"/>
                      <w:lang w:val="en-GB" w:eastAsia="ko-KR"/>
                    </w:rPr>
                    <m:t>SIB19</m:t>
                  </m:r>
                </m:sup>
              </m:sSubSup>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td</m:t>
                  </m:r>
                </m:e>
                <m:sub>
                  <m:r>
                    <w:rPr>
                      <w:rFonts w:ascii="Cambria Math" w:eastAsia="맑은 고딕" w:hAnsi="Cambria Math"/>
                      <w:color w:val="000000" w:themeColor="text1"/>
                      <w:lang w:val="en-GB" w:eastAsia="ko-KR"/>
                    </w:rPr>
                    <m:t>SIB19</m:t>
                  </m:r>
                </m:sub>
              </m:sSub>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SSB</m:t>
                      </m:r>
                    </m:sub>
                  </m:sSub>
                </m:num>
                <m:den>
                  <m:r>
                    <w:rPr>
                      <w:rFonts w:ascii="Cambria Math" w:eastAsia="맑은 고딕" w:hAnsi="Cambria Math"/>
                      <w:color w:val="000000" w:themeColor="text1"/>
                      <w:sz w:val="22"/>
                      <w:szCs w:val="22"/>
                      <w:lang w:val="en-GB" w:eastAsia="ko-KR"/>
                    </w:rPr>
                    <m:t xml:space="preserve"> </m:t>
                  </m:r>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SIB</m:t>
                      </m:r>
                    </m:sub>
                  </m:sSub>
                </m:den>
              </m:f>
              <m:r>
                <w:rPr>
                  <w:rFonts w:ascii="Cambria Math" w:eastAsia="맑은 고딕" w:hAnsi="Cambria Math"/>
                  <w:color w:val="000000" w:themeColor="text1"/>
                  <w:lang w:val="en-GB" w:eastAsia="ko-KR"/>
                </w:rPr>
                <m:t>)</m:t>
              </m:r>
            </m:num>
            <m:den>
              <m:sSub>
                <m:sSubPr>
                  <m:ctrlPr>
                    <w:rPr>
                      <w:rFonts w:ascii="Cambria Math" w:eastAsia="맑은 고딕" w:hAnsi="Cambria Math"/>
                      <w:i/>
                      <w:color w:val="000000" w:themeColor="text1"/>
                      <w:lang w:val="en-GB" w:eastAsia="ko-KR"/>
                    </w:rPr>
                  </m:ctrlPr>
                </m:sSubPr>
                <m:e>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Sub>
                  <m:r>
                    <w:rPr>
                      <w:rFonts w:ascii="Cambria Math" w:eastAsia="맑은 고딕" w:hAnsi="Cambria Math"/>
                      <w:color w:val="000000" w:themeColor="text1"/>
                      <w:lang w:val="en-GB" w:eastAsia="ko-KR"/>
                    </w:rPr>
                    <m:t>×P</m:t>
                  </m:r>
                </m:e>
                <m:sub>
                  <m:r>
                    <w:rPr>
                      <w:rFonts w:ascii="Cambria Math" w:eastAsia="맑은 고딕" w:hAnsi="Cambria Math"/>
                      <w:color w:val="000000" w:themeColor="text1"/>
                      <w:lang w:val="en-GB" w:eastAsia="ko-KR"/>
                    </w:rPr>
                    <m:t>SSB</m:t>
                  </m:r>
                </m:sub>
              </m:sSub>
              <m:r>
                <w:rPr>
                  <w:rFonts w:ascii="Cambria Math" w:eastAsia="맑은 고딕" w:hAnsi="Cambria Math" w:hint="eastAsia"/>
                  <w:color w:val="000000" w:themeColor="text1"/>
                  <w:lang w:val="en-GB" w:eastAsia="ko-KR"/>
                </w:rPr>
                <m:t xml:space="preserve"> </m:t>
              </m:r>
              <m:r>
                <w:rPr>
                  <w:rFonts w:ascii="Cambria Math" w:eastAsia="맑은 고딕" w:hAnsi="Cambria Math"/>
                  <w:color w:val="000000" w:themeColor="text1"/>
                  <w:lang w:val="en-GB" w:eastAsia="ko-KR"/>
                </w:rPr>
                <m:t xml:space="preserve">  </m:t>
              </m:r>
            </m:den>
          </m:f>
          <m:r>
            <w:rPr>
              <w:rFonts w:ascii="Cambria Math" w:eastAsia="맑은 고딕" w:hAnsi="Cambria Math"/>
              <w:color w:val="000000" w:themeColor="text1"/>
              <w:lang w:val="en-GB" w:eastAsia="ko-KR"/>
            </w:rPr>
            <m:t xml:space="preserve"> ×</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served_beam_set</m:t>
              </m:r>
            </m:sub>
          </m:sSub>
        </m:oMath>
      </m:oMathPara>
    </w:p>
    <w:p w14:paraId="0A91D2A4" w14:textId="77777777" w:rsidR="000C725E" w:rsidRDefault="000C725E" w:rsidP="00661AF8">
      <w:pPr>
        <w:widowControl w:val="0"/>
        <w:spacing w:after="0"/>
        <w:jc w:val="both"/>
        <w:rPr>
          <w:sz w:val="22"/>
          <w:szCs w:val="22"/>
        </w:rPr>
      </w:pPr>
    </w:p>
    <w:p w14:paraId="6BCD6A45" w14:textId="510A0B33" w:rsidR="00D4393D" w:rsidRDefault="001D0E87" w:rsidP="00B75D2F">
      <w:pPr>
        <w:widowControl w:val="0"/>
        <w:spacing w:after="0"/>
        <w:jc w:val="both"/>
        <w:rPr>
          <w:sz w:val="22"/>
          <w:szCs w:val="22"/>
        </w:rPr>
      </w:pPr>
      <w:r>
        <w:rPr>
          <w:rFonts w:eastAsia="맑은 고딕"/>
          <w:sz w:val="22"/>
          <w:szCs w:val="22"/>
          <w:lang w:eastAsia="ko-KR"/>
        </w:rPr>
        <w:t>The following ta</w:t>
      </w:r>
      <w:r w:rsidR="007F35BB">
        <w:rPr>
          <w:rFonts w:eastAsia="맑은 고딕"/>
          <w:sz w:val="22"/>
          <w:szCs w:val="22"/>
          <w:lang w:eastAsia="ko-KR"/>
        </w:rPr>
        <w:t>ble</w:t>
      </w:r>
      <w:r>
        <w:rPr>
          <w:rFonts w:eastAsia="맑은 고딕"/>
          <w:sz w:val="22"/>
          <w:szCs w:val="22"/>
          <w:lang w:eastAsia="ko-KR"/>
        </w:rPr>
        <w:t xml:space="preserve"> shows the analytical evaluation results for </w:t>
      </w:r>
      <w:r w:rsidRPr="00667110">
        <w:rPr>
          <w:sz w:val="22"/>
          <w:szCs w:val="22"/>
        </w:rPr>
        <w:t>LEO600km S</w:t>
      </w:r>
      <w:r>
        <w:rPr>
          <w:sz w:val="22"/>
          <w:szCs w:val="22"/>
        </w:rPr>
        <w:t>e</w:t>
      </w:r>
      <w:r w:rsidRPr="00667110">
        <w:rPr>
          <w:sz w:val="22"/>
          <w:szCs w:val="22"/>
        </w:rPr>
        <w:t>t1</w:t>
      </w:r>
      <w:r>
        <w:rPr>
          <w:sz w:val="22"/>
          <w:szCs w:val="22"/>
        </w:rPr>
        <w:t>-1 and Set1-3</w:t>
      </w:r>
      <w:r w:rsidRPr="00667110">
        <w:rPr>
          <w:sz w:val="22"/>
          <w:szCs w:val="22"/>
        </w:rPr>
        <w:t xml:space="preserve"> in FR1</w:t>
      </w:r>
      <w:r w:rsidR="007F35BB">
        <w:rPr>
          <w:sz w:val="22"/>
          <w:szCs w:val="22"/>
        </w:rPr>
        <w:t xml:space="preserve">. </w:t>
      </w:r>
    </w:p>
    <w:p w14:paraId="095C8670" w14:textId="3D9E212C" w:rsidR="00B94F80" w:rsidRDefault="00B94F80" w:rsidP="00B75D2F">
      <w:pPr>
        <w:widowControl w:val="0"/>
        <w:spacing w:after="0"/>
        <w:jc w:val="both"/>
        <w:rPr>
          <w:sz w:val="22"/>
          <w:szCs w:val="22"/>
        </w:rPr>
      </w:pPr>
    </w:p>
    <w:p w14:paraId="2DBDBC2E" w14:textId="558B7458" w:rsidR="005D7391" w:rsidRPr="00EE5B37" w:rsidRDefault="00EE5B37" w:rsidP="00D4393D">
      <w:pPr>
        <w:pStyle w:val="ab"/>
        <w:jc w:val="center"/>
        <w:rPr>
          <w:rFonts w:eastAsia="맑은 고딕"/>
          <w:sz w:val="22"/>
          <w:szCs w:val="22"/>
          <w:lang w:val="en-GB" w:eastAsia="ko-KR"/>
        </w:rPr>
      </w:pPr>
      <w:r w:rsidRPr="00EE5B37">
        <w:rPr>
          <w:sz w:val="22"/>
          <w:szCs w:val="22"/>
        </w:rPr>
        <w:t xml:space="preserve">Table </w:t>
      </w:r>
      <w:r w:rsidRPr="00EE5B37">
        <w:rPr>
          <w:sz w:val="22"/>
          <w:szCs w:val="22"/>
        </w:rPr>
        <w:fldChar w:fldCharType="begin"/>
      </w:r>
      <w:r w:rsidRPr="00EE5B37">
        <w:rPr>
          <w:sz w:val="22"/>
          <w:szCs w:val="22"/>
        </w:rPr>
        <w:instrText xml:space="preserve"> SEQ Table \* ARABIC </w:instrText>
      </w:r>
      <w:r w:rsidRPr="00EE5B37">
        <w:rPr>
          <w:sz w:val="22"/>
          <w:szCs w:val="22"/>
        </w:rPr>
        <w:fldChar w:fldCharType="separate"/>
      </w:r>
      <w:r w:rsidR="002433BC">
        <w:rPr>
          <w:noProof/>
          <w:sz w:val="22"/>
          <w:szCs w:val="22"/>
        </w:rPr>
        <w:t>2</w:t>
      </w:r>
      <w:r w:rsidRPr="00EE5B37">
        <w:rPr>
          <w:sz w:val="22"/>
          <w:szCs w:val="22"/>
        </w:rPr>
        <w:fldChar w:fldCharType="end"/>
      </w:r>
      <w:r w:rsidRPr="00EE5B37">
        <w:rPr>
          <w:sz w:val="22"/>
          <w:szCs w:val="22"/>
        </w:rPr>
        <w:t xml:space="preserve">. </w:t>
      </w:r>
      <w:r w:rsidR="00B62B86" w:rsidRPr="00EE5B37">
        <w:rPr>
          <w:rFonts w:eastAsia="맑은 고딕"/>
          <w:sz w:val="22"/>
          <w:szCs w:val="22"/>
          <w:lang w:eastAsia="ko-KR"/>
        </w:rPr>
        <w:t xml:space="preserve">System level </w:t>
      </w:r>
      <w:r w:rsidRPr="00EE5B37">
        <w:rPr>
          <w:rFonts w:eastAsia="맑은 고딕"/>
          <w:sz w:val="22"/>
          <w:szCs w:val="22"/>
          <w:lang w:eastAsia="ko-KR"/>
        </w:rPr>
        <w:t xml:space="preserve">evaluation results </w:t>
      </w:r>
      <w:r w:rsidR="00B62B86" w:rsidRPr="00EE5B37">
        <w:rPr>
          <w:rFonts w:eastAsia="맑은 고딕"/>
          <w:sz w:val="22"/>
          <w:szCs w:val="22"/>
          <w:lang w:eastAsia="ko-KR"/>
        </w:rPr>
        <w:t>for LEO600km Set1-1 FR1 and Set1-3 FR1</w:t>
      </w:r>
    </w:p>
    <w:tbl>
      <w:tblPr>
        <w:tblStyle w:val="ad"/>
        <w:tblW w:w="0" w:type="auto"/>
        <w:jc w:val="center"/>
        <w:tblLook w:val="04A0" w:firstRow="1" w:lastRow="0" w:firstColumn="1" w:lastColumn="0" w:noHBand="0" w:noVBand="1"/>
      </w:tblPr>
      <w:tblGrid>
        <w:gridCol w:w="1985"/>
        <w:gridCol w:w="1163"/>
        <w:gridCol w:w="1163"/>
        <w:gridCol w:w="1163"/>
        <w:gridCol w:w="1163"/>
        <w:gridCol w:w="1163"/>
        <w:gridCol w:w="1163"/>
      </w:tblGrid>
      <w:tr w:rsidR="00F6174A" w:rsidRPr="00F6174A" w14:paraId="1C7117B9" w14:textId="77777777" w:rsidTr="00D4393D">
        <w:trPr>
          <w:trHeight w:val="425"/>
          <w:jc w:val="center"/>
        </w:trPr>
        <w:tc>
          <w:tcPr>
            <w:tcW w:w="1985" w:type="dxa"/>
            <w:tcBorders>
              <w:bottom w:val="single" w:sz="4" w:space="0" w:color="auto"/>
            </w:tcBorders>
            <w:shd w:val="clear" w:color="auto" w:fill="0070C0"/>
            <w:vAlign w:val="center"/>
          </w:tcPr>
          <w:p w14:paraId="5B972A0C" w14:textId="19060F83" w:rsidR="004338CA" w:rsidRPr="00F6174A" w:rsidRDefault="004338CA" w:rsidP="007C6ABC">
            <w:pPr>
              <w:tabs>
                <w:tab w:val="left" w:pos="1001"/>
              </w:tabs>
              <w:spacing w:before="0" w:after="0" w:line="240" w:lineRule="auto"/>
              <w:jc w:val="center"/>
              <w:rPr>
                <w:rFonts w:eastAsia="맑은 고딕"/>
                <w:b/>
                <w:bCs/>
                <w:color w:val="FFFFFF" w:themeColor="background1"/>
                <w:lang w:val="en-GB" w:eastAsia="ko-KR"/>
              </w:rPr>
            </w:pPr>
            <w:bookmarkStart w:id="10" w:name="_Hlk174109128"/>
            <w:r w:rsidRPr="00F6174A">
              <w:rPr>
                <w:rFonts w:eastAsia="맑은 고딕" w:hint="eastAsia"/>
                <w:b/>
                <w:bCs/>
                <w:color w:val="FFFFFF" w:themeColor="background1"/>
                <w:lang w:val="en-GB" w:eastAsia="ko-KR"/>
              </w:rPr>
              <w:t>S</w:t>
            </w:r>
            <w:r w:rsidRPr="00F6174A">
              <w:rPr>
                <w:rFonts w:eastAsia="맑은 고딕"/>
                <w:b/>
                <w:bCs/>
                <w:color w:val="FFFFFF" w:themeColor="background1"/>
                <w:lang w:val="en-GB" w:eastAsia="ko-KR"/>
              </w:rPr>
              <w:t>SB periodicity (</w:t>
            </w:r>
            <w:proofErr w:type="spellStart"/>
            <w:r w:rsidRPr="00F6174A">
              <w:rPr>
                <w:rFonts w:eastAsia="맑은 고딕"/>
                <w:b/>
                <w:bCs/>
                <w:color w:val="FFFFFF" w:themeColor="background1"/>
                <w:lang w:val="en-GB" w:eastAsia="ko-KR"/>
              </w:rPr>
              <w:t>ms</w:t>
            </w:r>
            <w:proofErr w:type="spellEnd"/>
            <w:r w:rsidRPr="00F6174A">
              <w:rPr>
                <w:rFonts w:eastAsia="맑은 고딕"/>
                <w:b/>
                <w:bCs/>
                <w:color w:val="FFFFFF" w:themeColor="background1"/>
                <w:lang w:val="en-GB" w:eastAsia="ko-KR"/>
              </w:rPr>
              <w:t>)</w:t>
            </w:r>
          </w:p>
        </w:tc>
        <w:tc>
          <w:tcPr>
            <w:tcW w:w="3489" w:type="dxa"/>
            <w:gridSpan w:val="3"/>
            <w:tcBorders>
              <w:bottom w:val="single" w:sz="4" w:space="0" w:color="auto"/>
            </w:tcBorders>
            <w:shd w:val="clear" w:color="auto" w:fill="0070C0"/>
            <w:vAlign w:val="center"/>
          </w:tcPr>
          <w:p w14:paraId="05E957A6" w14:textId="1D8714FA" w:rsidR="004338CA" w:rsidRPr="00F6174A" w:rsidRDefault="004338CA" w:rsidP="00F6174A">
            <w:pPr>
              <w:autoSpaceDE/>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2</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63D429AF" w14:textId="2F531861" w:rsidR="004338CA" w:rsidRPr="00F6174A" w:rsidRDefault="004338CA"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8</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5D50091F" w14:textId="7AA96C0A" w:rsidR="004338CA" w:rsidRPr="00F6174A" w:rsidRDefault="004338CA"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1</w:t>
            </w:r>
            <w:r w:rsidRPr="00F6174A">
              <w:rPr>
                <w:rFonts w:eastAsia="맑은 고딕"/>
                <w:b/>
                <w:bCs/>
                <w:color w:val="FFFFFF" w:themeColor="background1"/>
                <w:lang w:val="en-GB" w:eastAsia="ko-KR"/>
              </w:rPr>
              <w:t>60</w:t>
            </w:r>
          </w:p>
        </w:tc>
        <w:tc>
          <w:tcPr>
            <w:tcW w:w="1163" w:type="dxa"/>
            <w:tcBorders>
              <w:bottom w:val="single" w:sz="4" w:space="0" w:color="auto"/>
            </w:tcBorders>
            <w:shd w:val="clear" w:color="auto" w:fill="0070C0"/>
            <w:vAlign w:val="center"/>
          </w:tcPr>
          <w:p w14:paraId="627ACF57" w14:textId="5CB65A3A" w:rsidR="004338CA" w:rsidRPr="00F6174A" w:rsidRDefault="004338CA"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3</w:t>
            </w:r>
            <w:r w:rsidRPr="00F6174A">
              <w:rPr>
                <w:rFonts w:eastAsia="맑은 고딕"/>
                <w:b/>
                <w:bCs/>
                <w:color w:val="FFFFFF" w:themeColor="background1"/>
                <w:lang w:val="en-GB" w:eastAsia="ko-KR"/>
              </w:rPr>
              <w:t>20</w:t>
            </w:r>
          </w:p>
        </w:tc>
      </w:tr>
      <w:tr w:rsidR="00F6174A" w:rsidRPr="00F6174A" w14:paraId="7E3FF856" w14:textId="77777777" w:rsidTr="00D4393D">
        <w:trPr>
          <w:trHeight w:val="449"/>
          <w:jc w:val="center"/>
        </w:trPr>
        <w:tc>
          <w:tcPr>
            <w:tcW w:w="1985" w:type="dxa"/>
            <w:tcBorders>
              <w:bottom w:val="single" w:sz="4" w:space="0" w:color="auto"/>
            </w:tcBorders>
            <w:shd w:val="clear" w:color="auto" w:fill="0070C0"/>
            <w:vAlign w:val="center"/>
          </w:tcPr>
          <w:p w14:paraId="39A7C2E3" w14:textId="3A50F8B7" w:rsidR="00A204FF" w:rsidRPr="00F6174A" w:rsidRDefault="00A204FF" w:rsidP="007C6ABC">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S</w:t>
            </w:r>
            <w:r w:rsidRPr="00F6174A">
              <w:rPr>
                <w:rFonts w:eastAsia="맑은 고딕"/>
                <w:b/>
                <w:bCs/>
                <w:color w:val="FFFFFF" w:themeColor="background1"/>
                <w:lang w:val="en-GB" w:eastAsia="ko-KR"/>
              </w:rPr>
              <w:t>IB1 &amp; SIB19 periodicity</w:t>
            </w:r>
            <w:r w:rsidR="004338CA" w:rsidRPr="00F6174A">
              <w:rPr>
                <w:rFonts w:eastAsia="맑은 고딕"/>
                <w:b/>
                <w:bCs/>
                <w:color w:val="FFFFFF" w:themeColor="background1"/>
                <w:lang w:val="en-GB" w:eastAsia="ko-KR"/>
              </w:rPr>
              <w:t xml:space="preserve"> (</w:t>
            </w:r>
            <w:proofErr w:type="spellStart"/>
            <w:r w:rsidR="004338CA" w:rsidRPr="00F6174A">
              <w:rPr>
                <w:rFonts w:eastAsia="맑은 고딕"/>
                <w:b/>
                <w:bCs/>
                <w:color w:val="FFFFFF" w:themeColor="background1"/>
                <w:lang w:val="en-GB" w:eastAsia="ko-KR"/>
              </w:rPr>
              <w:t>ms</w:t>
            </w:r>
            <w:proofErr w:type="spellEnd"/>
            <w:r w:rsidR="004338CA" w:rsidRPr="00F6174A">
              <w:rPr>
                <w:rFonts w:eastAsia="맑은 고딕"/>
                <w:b/>
                <w:bCs/>
                <w:color w:val="FFFFFF" w:themeColor="background1"/>
                <w:lang w:val="en-GB" w:eastAsia="ko-KR"/>
              </w:rPr>
              <w:t>)</w:t>
            </w:r>
          </w:p>
        </w:tc>
        <w:tc>
          <w:tcPr>
            <w:tcW w:w="1163" w:type="dxa"/>
            <w:tcBorders>
              <w:bottom w:val="single" w:sz="4" w:space="0" w:color="auto"/>
            </w:tcBorders>
            <w:shd w:val="clear" w:color="auto" w:fill="0070C0"/>
            <w:vAlign w:val="center"/>
          </w:tcPr>
          <w:p w14:paraId="73EC5E85" w14:textId="68D89C19" w:rsidR="00A204FF" w:rsidRPr="00F6174A" w:rsidRDefault="00A204FF"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2</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4DF30F46" w14:textId="56A8C0DE" w:rsidR="00A204FF" w:rsidRPr="00F6174A" w:rsidRDefault="00A204FF"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8</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009DCD1F" w14:textId="0B641E6B" w:rsidR="00A204FF" w:rsidRPr="00F6174A" w:rsidRDefault="00A204FF" w:rsidP="00E545D2">
            <w:pPr>
              <w:tabs>
                <w:tab w:val="left" w:pos="1001"/>
              </w:tabs>
              <w:spacing w:before="0" w:after="0" w:line="240" w:lineRule="auto"/>
              <w:jc w:val="center"/>
              <w:rPr>
                <w:rFonts w:eastAsia="MS Mincho"/>
                <w:b/>
                <w:bCs/>
                <w:color w:val="FFFFFF" w:themeColor="background1"/>
                <w:lang w:val="en-GB" w:eastAsia="ja-JP"/>
              </w:rPr>
            </w:pPr>
            <w:r w:rsidRPr="00F6174A">
              <w:rPr>
                <w:rFonts w:eastAsia="맑은 고딕" w:hint="eastAsia"/>
                <w:b/>
                <w:bCs/>
                <w:color w:val="FFFFFF" w:themeColor="background1"/>
                <w:lang w:val="en-GB" w:eastAsia="ko-KR"/>
              </w:rPr>
              <w:t>1</w:t>
            </w:r>
            <w:r w:rsidRPr="00F6174A">
              <w:rPr>
                <w:rFonts w:eastAsia="맑은 고딕"/>
                <w:b/>
                <w:bCs/>
                <w:color w:val="FFFFFF" w:themeColor="background1"/>
                <w:lang w:val="en-GB" w:eastAsia="ko-KR"/>
              </w:rPr>
              <w:t>60</w:t>
            </w:r>
          </w:p>
        </w:tc>
        <w:tc>
          <w:tcPr>
            <w:tcW w:w="1163" w:type="dxa"/>
            <w:tcBorders>
              <w:bottom w:val="single" w:sz="4" w:space="0" w:color="auto"/>
            </w:tcBorders>
            <w:shd w:val="clear" w:color="auto" w:fill="0070C0"/>
            <w:vAlign w:val="center"/>
          </w:tcPr>
          <w:p w14:paraId="40D2C5D3" w14:textId="3632CEAA" w:rsidR="00A204FF" w:rsidRPr="00F6174A" w:rsidRDefault="00A204FF" w:rsidP="00E545D2">
            <w:pPr>
              <w:tabs>
                <w:tab w:val="left" w:pos="1001"/>
              </w:tabs>
              <w:spacing w:before="0" w:after="0" w:line="240" w:lineRule="auto"/>
              <w:jc w:val="center"/>
              <w:rPr>
                <w:rFonts w:eastAsia="MS Mincho"/>
                <w:b/>
                <w:bCs/>
                <w:color w:val="FFFFFF" w:themeColor="background1"/>
                <w:lang w:val="en-GB" w:eastAsia="ja-JP"/>
              </w:rPr>
            </w:pPr>
            <w:r w:rsidRPr="00F6174A">
              <w:rPr>
                <w:rFonts w:eastAsia="맑은 고딕" w:hint="eastAsia"/>
                <w:b/>
                <w:bCs/>
                <w:color w:val="FFFFFF" w:themeColor="background1"/>
                <w:lang w:val="en-GB" w:eastAsia="ko-KR"/>
              </w:rPr>
              <w:t>8</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70FC05E5" w14:textId="32261968" w:rsidR="00A204FF" w:rsidRPr="00F6174A" w:rsidRDefault="00A204FF" w:rsidP="00E545D2">
            <w:pPr>
              <w:tabs>
                <w:tab w:val="left" w:pos="1001"/>
              </w:tabs>
              <w:spacing w:before="0" w:after="0" w:line="240" w:lineRule="auto"/>
              <w:jc w:val="center"/>
              <w:rPr>
                <w:rFonts w:eastAsia="MS Mincho"/>
                <w:b/>
                <w:bCs/>
                <w:color w:val="FFFFFF" w:themeColor="background1"/>
                <w:lang w:val="en-GB" w:eastAsia="ja-JP"/>
              </w:rPr>
            </w:pPr>
            <w:r w:rsidRPr="00F6174A">
              <w:rPr>
                <w:rFonts w:eastAsia="맑은 고딕" w:hint="eastAsia"/>
                <w:b/>
                <w:bCs/>
                <w:color w:val="FFFFFF" w:themeColor="background1"/>
                <w:lang w:val="en-GB" w:eastAsia="ko-KR"/>
              </w:rPr>
              <w:t>1</w:t>
            </w:r>
            <w:r w:rsidRPr="00F6174A">
              <w:rPr>
                <w:rFonts w:eastAsia="맑은 고딕"/>
                <w:b/>
                <w:bCs/>
                <w:color w:val="FFFFFF" w:themeColor="background1"/>
                <w:lang w:val="en-GB" w:eastAsia="ko-KR"/>
              </w:rPr>
              <w:t>60</w:t>
            </w:r>
          </w:p>
        </w:tc>
        <w:tc>
          <w:tcPr>
            <w:tcW w:w="1163" w:type="dxa"/>
            <w:tcBorders>
              <w:bottom w:val="single" w:sz="4" w:space="0" w:color="auto"/>
            </w:tcBorders>
            <w:shd w:val="clear" w:color="auto" w:fill="0070C0"/>
            <w:vAlign w:val="center"/>
          </w:tcPr>
          <w:p w14:paraId="0F7B0A1F" w14:textId="16416648" w:rsidR="00A204FF" w:rsidRPr="00F6174A" w:rsidRDefault="00A204FF" w:rsidP="00E545D2">
            <w:pPr>
              <w:tabs>
                <w:tab w:val="left" w:pos="1001"/>
              </w:tabs>
              <w:spacing w:before="0" w:after="0" w:line="240" w:lineRule="auto"/>
              <w:jc w:val="center"/>
              <w:rPr>
                <w:rFonts w:eastAsia="MS Mincho"/>
                <w:b/>
                <w:bCs/>
                <w:color w:val="FFFFFF" w:themeColor="background1"/>
                <w:lang w:val="en-GB" w:eastAsia="ja-JP"/>
              </w:rPr>
            </w:pPr>
            <w:r w:rsidRPr="00F6174A">
              <w:rPr>
                <w:rFonts w:eastAsia="맑은 고딕" w:hint="eastAsia"/>
                <w:b/>
                <w:bCs/>
                <w:color w:val="FFFFFF" w:themeColor="background1"/>
                <w:lang w:val="en-GB" w:eastAsia="ko-KR"/>
              </w:rPr>
              <w:t>3</w:t>
            </w:r>
            <w:r w:rsidRPr="00F6174A">
              <w:rPr>
                <w:rFonts w:eastAsia="맑은 고딕"/>
                <w:b/>
                <w:bCs/>
                <w:color w:val="FFFFFF" w:themeColor="background1"/>
                <w:lang w:val="en-GB" w:eastAsia="ko-KR"/>
              </w:rPr>
              <w:t>20</w:t>
            </w:r>
          </w:p>
        </w:tc>
      </w:tr>
      <w:tr w:rsidR="00A204FF" w14:paraId="117EF6FA" w14:textId="77777777" w:rsidTr="00D4393D">
        <w:trPr>
          <w:trHeight w:val="425"/>
          <w:jc w:val="center"/>
        </w:trPr>
        <w:tc>
          <w:tcPr>
            <w:tcW w:w="1985" w:type="dxa"/>
            <w:tcBorders>
              <w:top w:val="single" w:sz="4" w:space="0" w:color="auto"/>
            </w:tcBorders>
            <w:vAlign w:val="center"/>
          </w:tcPr>
          <w:p w14:paraId="7726FA78" w14:textId="0025D518" w:rsidR="00A204FF" w:rsidRPr="00E545D2" w:rsidRDefault="00A204FF" w:rsidP="007C6ABC">
            <w:pPr>
              <w:tabs>
                <w:tab w:val="left" w:pos="1001"/>
              </w:tabs>
              <w:spacing w:before="0" w:after="0" w:line="240" w:lineRule="auto"/>
              <w:jc w:val="center"/>
              <w:rPr>
                <w:rFonts w:eastAsia="맑은 고딕"/>
                <w:lang w:val="en-GB" w:eastAsia="ko-KR"/>
              </w:rPr>
            </w:pPr>
            <w:r w:rsidRPr="00E545D2">
              <w:rPr>
                <w:rFonts w:eastAsia="맑은 고딕"/>
                <w:lang w:val="en-GB" w:eastAsia="ko-KR"/>
              </w:rPr>
              <w:t>Dwell time</w:t>
            </w:r>
          </w:p>
        </w:tc>
        <w:tc>
          <w:tcPr>
            <w:tcW w:w="1163" w:type="dxa"/>
            <w:tcBorders>
              <w:top w:val="single" w:sz="4" w:space="0" w:color="auto"/>
            </w:tcBorders>
            <w:vAlign w:val="center"/>
          </w:tcPr>
          <w:p w14:paraId="2D63B7EB" w14:textId="63D30DB9"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lang w:val="en-GB" w:eastAsia="ko-KR"/>
              </w:rPr>
              <w:t xml:space="preserve">2 </w:t>
            </w:r>
            <w:proofErr w:type="spellStart"/>
            <w:r w:rsidRPr="00E545D2">
              <w:rPr>
                <w:rFonts w:eastAsia="맑은 고딕"/>
                <w:lang w:val="en-GB" w:eastAsia="ko-KR"/>
              </w:rPr>
              <w:t>m</w:t>
            </w:r>
            <w:r w:rsidR="00380616">
              <w:rPr>
                <w:rFonts w:eastAsia="맑은 고딕"/>
                <w:lang w:val="en-GB" w:eastAsia="ko-KR"/>
              </w:rPr>
              <w:t>s</w:t>
            </w:r>
            <w:proofErr w:type="spellEnd"/>
          </w:p>
        </w:tc>
        <w:tc>
          <w:tcPr>
            <w:tcW w:w="1163" w:type="dxa"/>
            <w:tcBorders>
              <w:top w:val="single" w:sz="4" w:space="0" w:color="auto"/>
            </w:tcBorders>
            <w:vAlign w:val="center"/>
          </w:tcPr>
          <w:p w14:paraId="6593829E" w14:textId="257D4110"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2</w:t>
            </w:r>
            <w:r w:rsidRPr="00E545D2">
              <w:rPr>
                <w:rFonts w:eastAsia="맑은 고딕"/>
                <w:lang w:val="en-GB" w:eastAsia="ko-KR"/>
              </w:rPr>
              <w:t xml:space="preserve"> </w:t>
            </w:r>
            <w:proofErr w:type="spellStart"/>
            <w:r w:rsidRPr="00E545D2">
              <w:rPr>
                <w:rFonts w:eastAsia="맑은 고딕"/>
                <w:lang w:val="en-GB" w:eastAsia="ko-KR"/>
              </w:rPr>
              <w:t>ms</w:t>
            </w:r>
            <w:proofErr w:type="spellEnd"/>
          </w:p>
        </w:tc>
        <w:tc>
          <w:tcPr>
            <w:tcW w:w="1163" w:type="dxa"/>
            <w:tcBorders>
              <w:top w:val="single" w:sz="4" w:space="0" w:color="auto"/>
            </w:tcBorders>
            <w:vAlign w:val="center"/>
          </w:tcPr>
          <w:p w14:paraId="6706D5D7" w14:textId="65E0443F"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2</w:t>
            </w:r>
            <w:r w:rsidRPr="00E545D2">
              <w:rPr>
                <w:rFonts w:eastAsia="맑은 고딕"/>
                <w:lang w:val="en-GB" w:eastAsia="ko-KR"/>
              </w:rPr>
              <w:t xml:space="preserve"> </w:t>
            </w:r>
            <w:proofErr w:type="spellStart"/>
            <w:r w:rsidRPr="00E545D2">
              <w:rPr>
                <w:rFonts w:eastAsia="맑은 고딕"/>
                <w:lang w:val="en-GB" w:eastAsia="ko-KR"/>
              </w:rPr>
              <w:t>ms</w:t>
            </w:r>
            <w:proofErr w:type="spellEnd"/>
          </w:p>
        </w:tc>
        <w:tc>
          <w:tcPr>
            <w:tcW w:w="1163" w:type="dxa"/>
            <w:tcBorders>
              <w:top w:val="single" w:sz="4" w:space="0" w:color="auto"/>
            </w:tcBorders>
            <w:vAlign w:val="center"/>
          </w:tcPr>
          <w:p w14:paraId="0C468F45" w14:textId="430583E5"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5</w:t>
            </w:r>
            <w:r w:rsidRPr="00E545D2">
              <w:rPr>
                <w:rFonts w:eastAsia="맑은 고딕"/>
                <w:lang w:val="en-GB" w:eastAsia="ko-KR"/>
              </w:rPr>
              <w:t xml:space="preserve"> </w:t>
            </w:r>
            <w:proofErr w:type="spellStart"/>
            <w:r w:rsidRPr="00E545D2">
              <w:rPr>
                <w:rFonts w:eastAsia="맑은 고딕"/>
                <w:lang w:val="en-GB" w:eastAsia="ko-KR"/>
              </w:rPr>
              <w:t>ms</w:t>
            </w:r>
            <w:proofErr w:type="spellEnd"/>
          </w:p>
        </w:tc>
        <w:tc>
          <w:tcPr>
            <w:tcW w:w="1163" w:type="dxa"/>
            <w:tcBorders>
              <w:top w:val="single" w:sz="4" w:space="0" w:color="auto"/>
            </w:tcBorders>
            <w:vAlign w:val="center"/>
          </w:tcPr>
          <w:p w14:paraId="09F30EB4" w14:textId="6248384C"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5</w:t>
            </w:r>
            <w:r w:rsidRPr="00E545D2">
              <w:rPr>
                <w:rFonts w:eastAsia="맑은 고딕"/>
                <w:lang w:val="en-GB" w:eastAsia="ko-KR"/>
              </w:rPr>
              <w:t xml:space="preserve"> </w:t>
            </w:r>
            <w:proofErr w:type="spellStart"/>
            <w:r w:rsidRPr="00E545D2">
              <w:rPr>
                <w:rFonts w:eastAsia="맑은 고딕"/>
                <w:lang w:val="en-GB" w:eastAsia="ko-KR"/>
              </w:rPr>
              <w:t>ms</w:t>
            </w:r>
            <w:proofErr w:type="spellEnd"/>
          </w:p>
        </w:tc>
        <w:tc>
          <w:tcPr>
            <w:tcW w:w="1163" w:type="dxa"/>
            <w:tcBorders>
              <w:top w:val="single" w:sz="4" w:space="0" w:color="auto"/>
            </w:tcBorders>
            <w:vAlign w:val="center"/>
          </w:tcPr>
          <w:p w14:paraId="4C87D18D" w14:textId="07A4AB2E"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5</w:t>
            </w:r>
            <w:r w:rsidRPr="00E545D2">
              <w:rPr>
                <w:rFonts w:eastAsia="맑은 고딕"/>
                <w:lang w:val="en-GB" w:eastAsia="ko-KR"/>
              </w:rPr>
              <w:t xml:space="preserve"> </w:t>
            </w:r>
            <w:proofErr w:type="spellStart"/>
            <w:r w:rsidRPr="00E545D2">
              <w:rPr>
                <w:rFonts w:eastAsia="맑은 고딕"/>
                <w:lang w:val="en-GB" w:eastAsia="ko-KR"/>
              </w:rPr>
              <w:t>ms</w:t>
            </w:r>
            <w:proofErr w:type="spellEnd"/>
          </w:p>
        </w:tc>
      </w:tr>
      <w:tr w:rsidR="00E200E5" w14:paraId="093E8A8A" w14:textId="77777777" w:rsidTr="00D4393D">
        <w:trPr>
          <w:trHeight w:val="432"/>
          <w:jc w:val="center"/>
        </w:trPr>
        <w:tc>
          <w:tcPr>
            <w:tcW w:w="1985" w:type="dxa"/>
            <w:vAlign w:val="center"/>
          </w:tcPr>
          <w:p w14:paraId="74D87581" w14:textId="2DC51445" w:rsidR="00E200E5" w:rsidRPr="00E545D2" w:rsidRDefault="00E200E5" w:rsidP="007C6ABC">
            <w:pPr>
              <w:tabs>
                <w:tab w:val="left" w:pos="1001"/>
              </w:tabs>
              <w:spacing w:before="0" w:after="0" w:line="240" w:lineRule="auto"/>
              <w:jc w:val="center"/>
              <w:rPr>
                <w:rFonts w:eastAsia="맑은 고딕"/>
                <w:lang w:val="en-GB" w:eastAsia="ko-KR"/>
              </w:rPr>
            </w:pPr>
            <w:r w:rsidRPr="00E545D2">
              <w:rPr>
                <w:rFonts w:eastAsia="맑은 고딕"/>
                <w:lang w:val="en-GB" w:eastAsia="ko-KR"/>
              </w:rPr>
              <w:t>(</w:t>
            </w:r>
            <w:r w:rsidRPr="00E545D2">
              <w:rPr>
                <w:rFonts w:eastAsia="맑은 고딕" w:hint="eastAsia"/>
                <w:lang w:val="en-GB" w:eastAsia="ko-KR"/>
              </w:rPr>
              <w:t>N</w:t>
            </w:r>
            <w:r w:rsidRPr="00E545D2">
              <w:rPr>
                <w:rFonts w:eastAsia="맑은 고딕"/>
                <w:lang w:val="en-GB" w:eastAsia="ko-KR"/>
              </w:rPr>
              <w:t>1, N2+N3)</w:t>
            </w:r>
          </w:p>
        </w:tc>
        <w:tc>
          <w:tcPr>
            <w:tcW w:w="1163" w:type="dxa"/>
            <w:vAlign w:val="center"/>
          </w:tcPr>
          <w:p w14:paraId="2F20D9D0" w14:textId="76AE7989"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1A50D575" w14:textId="1E79836B"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2A19BBA1" w14:textId="36B36315"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383FC5F6" w14:textId="1AECF3D9"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019A4A3C" w14:textId="0F538FCC"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171E8770" w14:textId="13C02EEC"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r>
      <w:tr w:rsidR="00A204FF" w14:paraId="170FAFA0" w14:textId="77777777" w:rsidTr="00D4393D">
        <w:trPr>
          <w:trHeight w:val="425"/>
          <w:jc w:val="center"/>
        </w:trPr>
        <w:tc>
          <w:tcPr>
            <w:tcW w:w="1985" w:type="dxa"/>
            <w:vAlign w:val="center"/>
          </w:tcPr>
          <w:p w14:paraId="4ED585BF" w14:textId="0AB9F6D7" w:rsidR="00A204FF" w:rsidRPr="00E545D2" w:rsidRDefault="00A204FF" w:rsidP="007C6ABC">
            <w:pPr>
              <w:tabs>
                <w:tab w:val="left" w:pos="1001"/>
              </w:tabs>
              <w:spacing w:before="0" w:after="0" w:line="240" w:lineRule="auto"/>
              <w:jc w:val="center"/>
              <w:rPr>
                <w:rFonts w:eastAsia="MS Mincho"/>
                <w:lang w:val="en-GB" w:eastAsia="ja-JP"/>
              </w:rPr>
            </w:pPr>
            <w:r w:rsidRPr="00E545D2">
              <w:rPr>
                <w:rFonts w:eastAsia="맑은 고딕"/>
                <w:lang w:val="en-GB" w:eastAsia="ko-KR"/>
              </w:rPr>
              <w:t>Coverage ratio</w:t>
            </w:r>
          </w:p>
        </w:tc>
        <w:tc>
          <w:tcPr>
            <w:tcW w:w="1163" w:type="dxa"/>
            <w:vAlign w:val="center"/>
          </w:tcPr>
          <w:p w14:paraId="7078E1AD" w14:textId="2390FE8D"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68769C43" w14:textId="62A57EC0"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29559E44" w14:textId="67A70385"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54A56E12" w14:textId="67199B8C"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697C7A6F" w14:textId="5C7125A5"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6771E29E" w14:textId="7BBE1855"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1</w:t>
            </w:r>
            <w:r w:rsidRPr="00E545D2">
              <w:rPr>
                <w:rFonts w:eastAsia="맑은 고딕"/>
                <w:lang w:val="en-GB" w:eastAsia="ko-KR"/>
              </w:rPr>
              <w:t>00%</w:t>
            </w:r>
          </w:p>
        </w:tc>
      </w:tr>
      <w:tr w:rsidR="00A204FF" w14:paraId="55CBFCF8" w14:textId="77777777" w:rsidTr="00D4393D">
        <w:trPr>
          <w:trHeight w:val="432"/>
          <w:jc w:val="center"/>
        </w:trPr>
        <w:tc>
          <w:tcPr>
            <w:tcW w:w="1985" w:type="dxa"/>
            <w:vAlign w:val="center"/>
          </w:tcPr>
          <w:p w14:paraId="4FD15A00" w14:textId="726E7B5D" w:rsidR="00A204FF" w:rsidRPr="00E545D2" w:rsidRDefault="00A204FF" w:rsidP="007C6ABC">
            <w:pPr>
              <w:tabs>
                <w:tab w:val="left" w:pos="1001"/>
              </w:tabs>
              <w:spacing w:before="0" w:after="0" w:line="240" w:lineRule="auto"/>
              <w:jc w:val="center"/>
              <w:rPr>
                <w:rFonts w:eastAsia="맑은 고딕"/>
                <w:lang w:val="en-GB" w:eastAsia="ko-KR"/>
              </w:rPr>
            </w:pPr>
            <w:r w:rsidRPr="00E545D2">
              <w:rPr>
                <w:rFonts w:eastAsia="맑은 고딕"/>
                <w:lang w:val="en-GB" w:eastAsia="ko-KR"/>
              </w:rPr>
              <w:t>Overhead</w:t>
            </w:r>
          </w:p>
        </w:tc>
        <w:tc>
          <w:tcPr>
            <w:tcW w:w="1163" w:type="dxa"/>
            <w:vAlign w:val="center"/>
          </w:tcPr>
          <w:p w14:paraId="2D7699C7" w14:textId="63F70D47"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4</w:t>
            </w:r>
            <w:r w:rsidRPr="00E545D2">
              <w:rPr>
                <w:rFonts w:eastAsia="맑은 고딕"/>
                <w:lang w:val="en-GB" w:eastAsia="ko-KR"/>
              </w:rPr>
              <w:t>5.7%</w:t>
            </w:r>
          </w:p>
        </w:tc>
        <w:tc>
          <w:tcPr>
            <w:tcW w:w="1163" w:type="dxa"/>
            <w:vAlign w:val="center"/>
          </w:tcPr>
          <w:p w14:paraId="39F630B9" w14:textId="766A2676" w:rsidR="00A204FF" w:rsidRPr="00E545D2" w:rsidRDefault="00A204FF" w:rsidP="00E545D2">
            <w:pPr>
              <w:tabs>
                <w:tab w:val="left" w:pos="322"/>
              </w:tabs>
              <w:spacing w:before="0" w:after="0" w:line="240" w:lineRule="auto"/>
              <w:jc w:val="center"/>
              <w:rPr>
                <w:rFonts w:eastAsia="맑은 고딕"/>
                <w:lang w:val="en-GB" w:eastAsia="ko-KR"/>
              </w:rPr>
            </w:pPr>
            <w:r w:rsidRPr="00E545D2">
              <w:rPr>
                <w:rFonts w:eastAsia="맑은 고딕"/>
                <w:lang w:val="en-GB" w:eastAsia="ko-KR"/>
              </w:rPr>
              <w:t>20%</w:t>
            </w:r>
          </w:p>
        </w:tc>
        <w:tc>
          <w:tcPr>
            <w:tcW w:w="1163" w:type="dxa"/>
            <w:vAlign w:val="center"/>
          </w:tcPr>
          <w:p w14:paraId="34B80359" w14:textId="0D3EEEF8"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1</w:t>
            </w:r>
            <w:r w:rsidRPr="00E545D2">
              <w:rPr>
                <w:rFonts w:eastAsia="맑은 고딕"/>
                <w:lang w:val="en-GB" w:eastAsia="ko-KR"/>
              </w:rPr>
              <w:t>5.7%</w:t>
            </w:r>
          </w:p>
        </w:tc>
        <w:tc>
          <w:tcPr>
            <w:tcW w:w="1163" w:type="dxa"/>
            <w:vAlign w:val="center"/>
          </w:tcPr>
          <w:p w14:paraId="12653484" w14:textId="1AFB2D61"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1.4%</w:t>
            </w:r>
          </w:p>
        </w:tc>
        <w:tc>
          <w:tcPr>
            <w:tcW w:w="1163" w:type="dxa"/>
            <w:vAlign w:val="center"/>
          </w:tcPr>
          <w:p w14:paraId="4F9C74DC" w14:textId="6CBAA4CB"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5</w:t>
            </w:r>
            <w:r w:rsidRPr="00E545D2">
              <w:rPr>
                <w:rFonts w:eastAsia="맑은 고딕"/>
                <w:lang w:val="en-GB" w:eastAsia="ko-KR"/>
              </w:rPr>
              <w:t>.7%</w:t>
            </w:r>
          </w:p>
        </w:tc>
        <w:tc>
          <w:tcPr>
            <w:tcW w:w="1163" w:type="dxa"/>
            <w:vAlign w:val="center"/>
          </w:tcPr>
          <w:p w14:paraId="403BEBA5" w14:textId="6FE57121"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5</w:t>
            </w:r>
            <w:r w:rsidRPr="00E545D2">
              <w:rPr>
                <w:rFonts w:eastAsia="맑은 고딕"/>
                <w:lang w:val="en-GB" w:eastAsia="ko-KR"/>
              </w:rPr>
              <w:t>%</w:t>
            </w:r>
          </w:p>
        </w:tc>
      </w:tr>
      <w:bookmarkEnd w:id="10"/>
    </w:tbl>
    <w:p w14:paraId="56C0D833" w14:textId="3F331324" w:rsidR="001531C5" w:rsidRPr="0048629F" w:rsidRDefault="001531C5" w:rsidP="00E9177B">
      <w:pPr>
        <w:tabs>
          <w:tab w:val="left" w:pos="1001"/>
        </w:tabs>
        <w:spacing w:after="0"/>
        <w:jc w:val="both"/>
        <w:rPr>
          <w:rFonts w:eastAsia="MS Mincho"/>
          <w:sz w:val="22"/>
          <w:szCs w:val="22"/>
          <w:lang w:val="en-GB" w:eastAsia="ja-JP"/>
        </w:rPr>
      </w:pPr>
    </w:p>
    <w:p w14:paraId="49C1B372" w14:textId="0B645EE9" w:rsidR="007F35BB" w:rsidRDefault="00A565B2" w:rsidP="00E9177B">
      <w:pPr>
        <w:tabs>
          <w:tab w:val="left" w:pos="1001"/>
        </w:tabs>
        <w:spacing w:after="0"/>
        <w:jc w:val="both"/>
        <w:rPr>
          <w:rFonts w:eastAsia="맑은 고딕"/>
          <w:color w:val="000000" w:themeColor="text1"/>
          <w:sz w:val="22"/>
          <w:szCs w:val="22"/>
          <w:lang w:val="en-GB" w:eastAsia="ko-KR"/>
        </w:rPr>
      </w:pPr>
      <w:r w:rsidRPr="0048629F">
        <w:rPr>
          <w:rFonts w:eastAsia="맑은 고딕"/>
          <w:color w:val="000000" w:themeColor="text1"/>
          <w:sz w:val="22"/>
          <w:szCs w:val="22"/>
          <w:lang w:val="en-GB" w:eastAsia="ko-KR"/>
        </w:rPr>
        <w:t>For</w:t>
      </w:r>
      <w:r w:rsidRPr="0048629F">
        <w:rPr>
          <w:rFonts w:eastAsia="맑은 고딕"/>
          <w:sz w:val="22"/>
          <w:szCs w:val="22"/>
          <w:lang w:eastAsia="ko-KR"/>
        </w:rPr>
        <w:t xml:space="preserve"> </w:t>
      </w:r>
      <w:r w:rsidRPr="0048629F">
        <w:rPr>
          <w:sz w:val="22"/>
          <w:szCs w:val="22"/>
        </w:rPr>
        <w:t xml:space="preserve">LEO600km </w:t>
      </w:r>
      <w:r w:rsidRPr="0048629F">
        <w:rPr>
          <w:color w:val="000000" w:themeColor="text1"/>
          <w:sz w:val="22"/>
          <w:szCs w:val="22"/>
        </w:rPr>
        <w:t>Set1-1</w:t>
      </w:r>
      <w:r w:rsidRPr="00281BB5">
        <w:rPr>
          <w:color w:val="000000" w:themeColor="text1"/>
          <w:sz w:val="22"/>
          <w:szCs w:val="22"/>
        </w:rPr>
        <w:t xml:space="preserve"> and Set1-3 in FR1, </w:t>
      </w:r>
      <w:r w:rsidR="006430CA" w:rsidRPr="00281BB5">
        <w:rPr>
          <w:rFonts w:eastAsia="맑은 고딕"/>
          <w:color w:val="000000" w:themeColor="text1"/>
          <w:sz w:val="22"/>
          <w:szCs w:val="22"/>
          <w:lang w:val="en-GB" w:eastAsia="ko-KR"/>
        </w:rPr>
        <w:t>the 100% coverage ratio</w:t>
      </w:r>
      <w:r w:rsidR="006430CA">
        <w:rPr>
          <w:rFonts w:eastAsia="맑은 고딕"/>
          <w:color w:val="000000" w:themeColor="text1"/>
          <w:sz w:val="22"/>
          <w:szCs w:val="22"/>
          <w:lang w:val="en-GB" w:eastAsia="ko-KR"/>
        </w:rPr>
        <w:t xml:space="preserve"> can be achieved across all considered scenarios. </w:t>
      </w:r>
      <w:r w:rsidR="00060FE1">
        <w:rPr>
          <w:rFonts w:eastAsia="맑은 고딕"/>
          <w:color w:val="000000" w:themeColor="text1"/>
          <w:sz w:val="22"/>
          <w:szCs w:val="22"/>
          <w:lang w:val="en-GB" w:eastAsia="ko-KR"/>
        </w:rPr>
        <w:t>T</w:t>
      </w:r>
      <w:r w:rsidRPr="00281BB5">
        <w:rPr>
          <w:rFonts w:eastAsia="맑은 고딕"/>
          <w:color w:val="000000" w:themeColor="text1"/>
          <w:sz w:val="22"/>
          <w:szCs w:val="22"/>
          <w:lang w:val="en-GB" w:eastAsia="ko-KR"/>
        </w:rPr>
        <w:t xml:space="preserve">he SSB periodicity of 20 </w:t>
      </w:r>
      <w:proofErr w:type="spellStart"/>
      <w:r w:rsidRPr="00281BB5">
        <w:rPr>
          <w:rFonts w:eastAsia="맑은 고딕"/>
          <w:color w:val="000000" w:themeColor="text1"/>
          <w:sz w:val="22"/>
          <w:szCs w:val="22"/>
          <w:lang w:val="en-GB" w:eastAsia="ko-KR"/>
        </w:rPr>
        <w:t>ms</w:t>
      </w:r>
      <w:proofErr w:type="spellEnd"/>
      <w:r w:rsidRPr="00281BB5">
        <w:rPr>
          <w:rFonts w:eastAsia="맑은 고딕"/>
          <w:color w:val="000000" w:themeColor="text1"/>
          <w:sz w:val="22"/>
          <w:szCs w:val="22"/>
          <w:lang w:val="en-GB" w:eastAsia="ko-KR"/>
        </w:rPr>
        <w:t xml:space="preserve"> can </w:t>
      </w:r>
      <w:r w:rsidR="00C132F8">
        <w:rPr>
          <w:rFonts w:eastAsia="맑은 고딕"/>
          <w:color w:val="000000" w:themeColor="text1"/>
          <w:sz w:val="22"/>
          <w:szCs w:val="22"/>
          <w:lang w:val="en-GB" w:eastAsia="ko-KR"/>
        </w:rPr>
        <w:t>achieve</w:t>
      </w:r>
      <w:r w:rsidRPr="00281BB5">
        <w:rPr>
          <w:rFonts w:eastAsia="맑은 고딕"/>
          <w:color w:val="000000" w:themeColor="text1"/>
          <w:sz w:val="22"/>
          <w:szCs w:val="22"/>
          <w:lang w:val="en-GB" w:eastAsia="ko-KR"/>
        </w:rPr>
        <w:t xml:space="preserve"> the 100% coverage ratio with </w:t>
      </w:r>
      <w:r w:rsidR="00C132F8">
        <w:rPr>
          <w:rFonts w:eastAsia="맑은 고딕"/>
          <w:color w:val="000000" w:themeColor="text1"/>
          <w:sz w:val="22"/>
          <w:szCs w:val="22"/>
          <w:lang w:val="en-GB" w:eastAsia="ko-KR"/>
        </w:rPr>
        <w:t xml:space="preserve">a </w:t>
      </w:r>
      <w:r w:rsidRPr="00281BB5">
        <w:rPr>
          <w:rFonts w:eastAsia="맑은 고딕"/>
          <w:color w:val="000000" w:themeColor="text1"/>
          <w:sz w:val="22"/>
          <w:szCs w:val="22"/>
          <w:lang w:val="en-GB" w:eastAsia="ko-KR"/>
        </w:rPr>
        <w:t xml:space="preserve">dwell time of 2 </w:t>
      </w:r>
      <w:proofErr w:type="spellStart"/>
      <w:r w:rsidRPr="00281BB5">
        <w:rPr>
          <w:rFonts w:eastAsia="맑은 고딕"/>
          <w:color w:val="000000" w:themeColor="text1"/>
          <w:sz w:val="22"/>
          <w:szCs w:val="22"/>
          <w:lang w:val="en-GB" w:eastAsia="ko-KR"/>
        </w:rPr>
        <w:t>ms</w:t>
      </w:r>
      <w:proofErr w:type="spellEnd"/>
      <w:r w:rsidRPr="00281BB5">
        <w:rPr>
          <w:rFonts w:eastAsia="맑은 고딕"/>
          <w:color w:val="000000" w:themeColor="text1"/>
          <w:sz w:val="22"/>
          <w:szCs w:val="22"/>
          <w:lang w:val="en-GB" w:eastAsia="ko-KR"/>
        </w:rPr>
        <w:t xml:space="preserve">. </w:t>
      </w:r>
      <w:r w:rsidR="00C132F8" w:rsidRPr="00C132F8">
        <w:rPr>
          <w:rFonts w:eastAsia="맑은 고딕"/>
          <w:color w:val="000000" w:themeColor="text1"/>
          <w:sz w:val="22"/>
          <w:szCs w:val="22"/>
          <w:lang w:val="en-GB" w:eastAsia="ko-KR"/>
        </w:rPr>
        <w:t xml:space="preserve">The </w:t>
      </w:r>
      <w:proofErr w:type="spellStart"/>
      <w:r w:rsidR="00C132F8" w:rsidRPr="00C132F8">
        <w:rPr>
          <w:rFonts w:eastAsia="맑은 고딕"/>
          <w:color w:val="000000" w:themeColor="text1"/>
          <w:sz w:val="22"/>
          <w:szCs w:val="22"/>
          <w:lang w:val="en-GB" w:eastAsia="ko-KR"/>
        </w:rPr>
        <w:t>signaling</w:t>
      </w:r>
      <w:proofErr w:type="spellEnd"/>
      <w:r w:rsidR="00C132F8" w:rsidRPr="00C132F8">
        <w:rPr>
          <w:rFonts w:eastAsia="맑은 고딕"/>
          <w:color w:val="000000" w:themeColor="text1"/>
          <w:sz w:val="22"/>
          <w:szCs w:val="22"/>
          <w:lang w:val="en-GB" w:eastAsia="ko-KR"/>
        </w:rPr>
        <w:t xml:space="preserve"> overhead for the common signal/channel is 45.7% with </w:t>
      </w:r>
      <w:r w:rsidR="00660777">
        <w:rPr>
          <w:rFonts w:eastAsia="맑은 고딕"/>
          <w:color w:val="000000" w:themeColor="text1"/>
          <w:sz w:val="22"/>
          <w:szCs w:val="22"/>
          <w:lang w:val="en-GB" w:eastAsia="ko-KR"/>
        </w:rPr>
        <w:t>a</w:t>
      </w:r>
      <w:r w:rsidR="00C132F8" w:rsidRPr="00C132F8">
        <w:rPr>
          <w:rFonts w:eastAsia="맑은 고딕"/>
          <w:color w:val="000000" w:themeColor="text1"/>
          <w:sz w:val="22"/>
          <w:szCs w:val="22"/>
          <w:lang w:val="en-GB" w:eastAsia="ko-KR"/>
        </w:rPr>
        <w:t xml:space="preserve"> 20 </w:t>
      </w:r>
      <w:proofErr w:type="spellStart"/>
      <w:r w:rsidR="00C132F8" w:rsidRPr="00C132F8">
        <w:rPr>
          <w:rFonts w:eastAsia="맑은 고딕"/>
          <w:color w:val="000000" w:themeColor="text1"/>
          <w:sz w:val="22"/>
          <w:szCs w:val="22"/>
          <w:lang w:val="en-GB" w:eastAsia="ko-KR"/>
        </w:rPr>
        <w:t>ms</w:t>
      </w:r>
      <w:proofErr w:type="spellEnd"/>
      <w:r w:rsidR="00C132F8" w:rsidRPr="00C132F8">
        <w:rPr>
          <w:rFonts w:eastAsia="맑은 고딕"/>
          <w:color w:val="000000" w:themeColor="text1"/>
          <w:sz w:val="22"/>
          <w:szCs w:val="22"/>
          <w:lang w:val="en-GB" w:eastAsia="ko-KR"/>
        </w:rPr>
        <w:t xml:space="preserve"> SIB periodicity, </w:t>
      </w:r>
      <w:r w:rsidR="00C132F8">
        <w:rPr>
          <w:rFonts w:eastAsia="맑은 고딕"/>
          <w:color w:val="000000" w:themeColor="text1"/>
          <w:sz w:val="22"/>
          <w:szCs w:val="22"/>
          <w:lang w:val="en-GB" w:eastAsia="ko-KR"/>
        </w:rPr>
        <w:t>but</w:t>
      </w:r>
      <w:r w:rsidR="00C132F8" w:rsidRPr="00C132F8">
        <w:rPr>
          <w:rFonts w:eastAsia="맑은 고딕"/>
          <w:color w:val="000000" w:themeColor="text1"/>
          <w:sz w:val="22"/>
          <w:szCs w:val="22"/>
          <w:lang w:val="en-GB" w:eastAsia="ko-KR"/>
        </w:rPr>
        <w:t xml:space="preserve"> is reduced to 15.7% when the SIB periodicity is extended to 80 </w:t>
      </w:r>
      <w:proofErr w:type="spellStart"/>
      <w:r w:rsidR="00C132F8" w:rsidRPr="00C132F8">
        <w:rPr>
          <w:rFonts w:eastAsia="맑은 고딕"/>
          <w:color w:val="000000" w:themeColor="text1"/>
          <w:sz w:val="22"/>
          <w:szCs w:val="22"/>
          <w:lang w:val="en-GB" w:eastAsia="ko-KR"/>
        </w:rPr>
        <w:t>ms</w:t>
      </w:r>
      <w:proofErr w:type="spellEnd"/>
      <w:r w:rsidR="00C132F8" w:rsidRPr="00C132F8">
        <w:rPr>
          <w:rFonts w:eastAsia="맑은 고딕"/>
          <w:color w:val="000000" w:themeColor="text1"/>
          <w:sz w:val="22"/>
          <w:szCs w:val="22"/>
          <w:lang w:val="en-GB" w:eastAsia="ko-KR"/>
        </w:rPr>
        <w:t>.</w:t>
      </w:r>
      <w:r w:rsidR="00F946FD">
        <w:rPr>
          <w:rFonts w:eastAsia="맑은 고딕"/>
          <w:color w:val="000000" w:themeColor="text1"/>
          <w:sz w:val="22"/>
          <w:szCs w:val="22"/>
          <w:lang w:val="en-GB" w:eastAsia="ko-KR"/>
        </w:rPr>
        <w:t xml:space="preserve"> </w:t>
      </w:r>
    </w:p>
    <w:p w14:paraId="5C1A7F64" w14:textId="57587129" w:rsidR="007F35BB" w:rsidRDefault="007F35BB" w:rsidP="00E9177B">
      <w:pPr>
        <w:tabs>
          <w:tab w:val="left" w:pos="1001"/>
        </w:tabs>
        <w:spacing w:after="0"/>
        <w:jc w:val="both"/>
        <w:rPr>
          <w:rFonts w:eastAsia="맑은 고딕"/>
          <w:color w:val="000000" w:themeColor="text1"/>
          <w:sz w:val="22"/>
          <w:szCs w:val="22"/>
          <w:lang w:val="en-GB" w:eastAsia="ko-KR"/>
        </w:rPr>
      </w:pPr>
    </w:p>
    <w:p w14:paraId="14D28D06" w14:textId="554E7A89" w:rsidR="00EE640D" w:rsidRPr="00B54C3F" w:rsidRDefault="00FF009E" w:rsidP="00CD5349">
      <w:pPr>
        <w:pStyle w:val="ab"/>
        <w:jc w:val="both"/>
        <w:rPr>
          <w:b w:val="0"/>
          <w:i/>
          <w:iCs/>
          <w:color w:val="000000" w:themeColor="text1"/>
          <w:sz w:val="22"/>
          <w:szCs w:val="22"/>
          <w:lang w:eastAsia="ko-KR"/>
        </w:rPr>
      </w:pPr>
      <w:bookmarkStart w:id="11" w:name="_Ref174134937"/>
      <w:r w:rsidRPr="00FF009E">
        <w:rPr>
          <w:i/>
          <w:iCs/>
          <w:color w:val="000000" w:themeColor="text1"/>
          <w:sz w:val="22"/>
          <w:szCs w:val="22"/>
          <w:lang w:eastAsia="ko-KR"/>
        </w:rPr>
        <w:t xml:space="preserve">Observation </w:t>
      </w:r>
      <w:r w:rsidRPr="00FF009E">
        <w:rPr>
          <w:i/>
          <w:iCs/>
          <w:color w:val="000000" w:themeColor="text1"/>
          <w:sz w:val="22"/>
          <w:szCs w:val="22"/>
          <w:lang w:eastAsia="ko-KR"/>
        </w:rPr>
        <w:fldChar w:fldCharType="begin"/>
      </w:r>
      <w:r w:rsidRPr="00FF009E">
        <w:rPr>
          <w:i/>
          <w:iCs/>
          <w:color w:val="000000" w:themeColor="text1"/>
          <w:sz w:val="22"/>
          <w:szCs w:val="22"/>
          <w:lang w:eastAsia="ko-KR"/>
        </w:rPr>
        <w:instrText xml:space="preserve"> SEQ Observation \* ARABIC </w:instrText>
      </w:r>
      <w:r w:rsidRPr="00FF009E">
        <w:rPr>
          <w:i/>
          <w:iCs/>
          <w:color w:val="000000" w:themeColor="text1"/>
          <w:sz w:val="22"/>
          <w:szCs w:val="22"/>
          <w:lang w:eastAsia="ko-KR"/>
        </w:rPr>
        <w:fldChar w:fldCharType="separate"/>
      </w:r>
      <w:r w:rsidR="00B94F80">
        <w:rPr>
          <w:i/>
          <w:iCs/>
          <w:noProof/>
          <w:color w:val="000000" w:themeColor="text1"/>
          <w:sz w:val="22"/>
          <w:szCs w:val="22"/>
          <w:lang w:eastAsia="ko-KR"/>
        </w:rPr>
        <w:t>3</w:t>
      </w:r>
      <w:r w:rsidRPr="00FF009E">
        <w:rPr>
          <w:i/>
          <w:iCs/>
          <w:color w:val="000000" w:themeColor="text1"/>
          <w:sz w:val="22"/>
          <w:szCs w:val="22"/>
          <w:lang w:eastAsia="ko-KR"/>
        </w:rPr>
        <w:fldChar w:fldCharType="end"/>
      </w:r>
      <w:r w:rsidR="00153558" w:rsidRPr="00B54C3F">
        <w:rPr>
          <w:i/>
          <w:iCs/>
          <w:color w:val="000000" w:themeColor="text1"/>
          <w:sz w:val="22"/>
          <w:szCs w:val="22"/>
          <w:lang w:eastAsia="ko-KR"/>
        </w:rPr>
        <w:t xml:space="preserve">: </w:t>
      </w:r>
      <w:r w:rsidR="00E805F6" w:rsidRPr="00E805F6">
        <w:rPr>
          <w:i/>
          <w:iCs/>
          <w:color w:val="000000" w:themeColor="text1"/>
          <w:sz w:val="22"/>
          <w:szCs w:val="22"/>
          <w:lang w:eastAsia="ko-KR"/>
        </w:rPr>
        <w:t xml:space="preserve">For LEO600km Set1-1 and Set1-3 in FR1, the 100% coverage ratio can be achieved with the SSB periodicity of 20 </w:t>
      </w:r>
      <w:proofErr w:type="spellStart"/>
      <w:r w:rsidR="00E805F6" w:rsidRPr="00E805F6">
        <w:rPr>
          <w:i/>
          <w:iCs/>
          <w:color w:val="000000" w:themeColor="text1"/>
          <w:sz w:val="22"/>
          <w:szCs w:val="22"/>
          <w:lang w:eastAsia="ko-KR"/>
        </w:rPr>
        <w:t>ms</w:t>
      </w:r>
      <w:proofErr w:type="spellEnd"/>
      <w:r w:rsidR="00E805F6" w:rsidRPr="00E805F6">
        <w:rPr>
          <w:i/>
          <w:iCs/>
          <w:color w:val="000000" w:themeColor="text1"/>
          <w:sz w:val="22"/>
          <w:szCs w:val="22"/>
          <w:lang w:eastAsia="ko-KR"/>
        </w:rPr>
        <w:t>, and the common signaling overhead decreases as SSB and SIB periodicities increase.</w:t>
      </w:r>
      <w:bookmarkEnd w:id="11"/>
    </w:p>
    <w:p w14:paraId="1B599BFA" w14:textId="6C78E7EF" w:rsidR="00153558" w:rsidRPr="001827FC" w:rsidRDefault="00153558" w:rsidP="00E9177B">
      <w:pPr>
        <w:spacing w:after="0"/>
        <w:ind w:right="-99"/>
        <w:jc w:val="both"/>
        <w:rPr>
          <w:b/>
          <w:i/>
          <w:iCs/>
          <w:color w:val="000000" w:themeColor="text1"/>
          <w:sz w:val="22"/>
          <w:szCs w:val="22"/>
          <w:lang w:eastAsia="ko-KR"/>
        </w:rPr>
      </w:pPr>
    </w:p>
    <w:p w14:paraId="2210923C" w14:textId="1F831B03" w:rsidR="00D378BA" w:rsidRDefault="007F35BB" w:rsidP="00D5449D">
      <w:pPr>
        <w:tabs>
          <w:tab w:val="left" w:pos="1001"/>
        </w:tabs>
        <w:spacing w:after="0"/>
        <w:ind w:firstLineChars="50" w:firstLine="110"/>
        <w:jc w:val="both"/>
        <w:rPr>
          <w:rFonts w:eastAsia="맑은 고딕"/>
          <w:color w:val="000000" w:themeColor="text1"/>
          <w:sz w:val="22"/>
          <w:szCs w:val="22"/>
          <w:lang w:val="en-GB" w:eastAsia="ko-KR"/>
        </w:rPr>
      </w:pPr>
      <w:r w:rsidRPr="004F69B5">
        <w:rPr>
          <w:rFonts w:eastAsia="맑은 고딕"/>
          <w:color w:val="000000" w:themeColor="text1"/>
          <w:sz w:val="22"/>
          <w:szCs w:val="22"/>
          <w:lang w:val="en-GB" w:eastAsia="ko-KR"/>
        </w:rPr>
        <w:t xml:space="preserve">The following table </w:t>
      </w:r>
      <w:r w:rsidR="004F69B5" w:rsidRPr="004F69B5">
        <w:rPr>
          <w:rFonts w:eastAsia="맑은 고딕"/>
          <w:color w:val="000000" w:themeColor="text1"/>
          <w:sz w:val="22"/>
          <w:szCs w:val="22"/>
          <w:lang w:val="en-GB" w:eastAsia="ko-KR"/>
        </w:rPr>
        <w:t>presents</w:t>
      </w:r>
      <w:r w:rsidRPr="004F69B5">
        <w:rPr>
          <w:rFonts w:eastAsia="맑은 고딕"/>
          <w:color w:val="000000" w:themeColor="text1"/>
          <w:sz w:val="22"/>
          <w:szCs w:val="22"/>
          <w:lang w:val="en-GB" w:eastAsia="ko-KR"/>
        </w:rPr>
        <w:t xml:space="preserve"> the analytical evaluation results for LEO600km Set1-2 in FR1. </w:t>
      </w:r>
      <w:r w:rsidR="004F69B5" w:rsidRPr="004F69B5">
        <w:rPr>
          <w:rFonts w:eastAsia="맑은 고딕"/>
          <w:color w:val="000000" w:themeColor="text1"/>
          <w:sz w:val="22"/>
          <w:szCs w:val="22"/>
          <w:lang w:val="en-GB" w:eastAsia="ko-KR"/>
        </w:rPr>
        <w:t xml:space="preserve">With an SSB periodicity of 20 </w:t>
      </w:r>
      <w:proofErr w:type="spellStart"/>
      <w:r w:rsidR="004F69B5" w:rsidRPr="004F69B5">
        <w:rPr>
          <w:rFonts w:eastAsia="맑은 고딕"/>
          <w:color w:val="000000" w:themeColor="text1"/>
          <w:sz w:val="22"/>
          <w:szCs w:val="22"/>
          <w:lang w:val="en-GB" w:eastAsia="ko-KR"/>
        </w:rPr>
        <w:t>ms</w:t>
      </w:r>
      <w:proofErr w:type="spellEnd"/>
      <w:r w:rsidR="004F69B5" w:rsidRPr="004F69B5">
        <w:rPr>
          <w:rFonts w:eastAsia="맑은 고딕"/>
          <w:color w:val="000000" w:themeColor="text1"/>
          <w:sz w:val="22"/>
          <w:szCs w:val="22"/>
          <w:lang w:val="en-GB" w:eastAsia="ko-KR"/>
        </w:rPr>
        <w:t>, achieving a 100% coverage ratio is not feasible.</w:t>
      </w:r>
      <w:r w:rsidR="00695B31">
        <w:rPr>
          <w:rFonts w:eastAsia="맑은 고딕"/>
          <w:color w:val="000000" w:themeColor="text1"/>
          <w:sz w:val="22"/>
          <w:szCs w:val="22"/>
          <w:lang w:val="en-GB" w:eastAsia="ko-KR"/>
        </w:rPr>
        <w:t xml:space="preserve"> </w:t>
      </w:r>
      <w:r w:rsidR="004F69B5">
        <w:rPr>
          <w:rFonts w:eastAsia="맑은 고딕"/>
          <w:color w:val="000000" w:themeColor="text1"/>
          <w:sz w:val="22"/>
          <w:szCs w:val="22"/>
          <w:lang w:val="en-GB" w:eastAsia="ko-KR"/>
        </w:rPr>
        <w:t>To</w:t>
      </w:r>
      <w:r w:rsidR="00695B31">
        <w:rPr>
          <w:rFonts w:eastAsia="맑은 고딕"/>
          <w:color w:val="000000" w:themeColor="text1"/>
          <w:sz w:val="22"/>
          <w:szCs w:val="22"/>
          <w:lang w:val="en-GB" w:eastAsia="ko-KR"/>
        </w:rPr>
        <w:t xml:space="preserve"> </w:t>
      </w:r>
      <w:r w:rsidR="00695B31" w:rsidRPr="00695B31">
        <w:rPr>
          <w:rFonts w:eastAsia="맑은 고딕"/>
          <w:color w:val="000000" w:themeColor="text1"/>
          <w:sz w:val="22"/>
          <w:szCs w:val="22"/>
          <w:lang w:val="en-GB" w:eastAsia="ko-KR"/>
        </w:rPr>
        <w:t>accommodate</w:t>
      </w:r>
      <w:r w:rsidR="00695B31">
        <w:rPr>
          <w:rFonts w:eastAsia="맑은 고딕"/>
          <w:color w:val="000000" w:themeColor="text1"/>
          <w:sz w:val="22"/>
          <w:szCs w:val="22"/>
          <w:lang w:val="en-GB" w:eastAsia="ko-KR"/>
        </w:rPr>
        <w:t xml:space="preserve"> the 1058 small beams for </w:t>
      </w:r>
      <w:r w:rsidR="00695B31" w:rsidRPr="00141485">
        <w:rPr>
          <w:rFonts w:eastAsia="맑은 고딕"/>
          <w:color w:val="000000" w:themeColor="text1"/>
          <w:sz w:val="22"/>
          <w:szCs w:val="22"/>
          <w:lang w:val="en-GB" w:eastAsia="ko-KR"/>
        </w:rPr>
        <w:t xml:space="preserve">LEO600km Set1-2 in FR1, </w:t>
      </w:r>
      <w:r w:rsidR="00CC5E37" w:rsidRPr="00141485">
        <w:rPr>
          <w:rFonts w:eastAsia="맑은 고딕"/>
          <w:color w:val="000000" w:themeColor="text1"/>
          <w:sz w:val="22"/>
          <w:szCs w:val="22"/>
          <w:lang w:val="en-GB" w:eastAsia="ko-KR"/>
        </w:rPr>
        <w:t>i</w:t>
      </w:r>
      <w:r w:rsidR="00DE79B8" w:rsidRPr="00141485">
        <w:rPr>
          <w:rFonts w:eastAsia="맑은 고딕"/>
          <w:color w:val="000000" w:themeColor="text1"/>
          <w:sz w:val="22"/>
          <w:szCs w:val="22"/>
          <w:lang w:val="en-GB" w:eastAsia="ko-KR"/>
        </w:rPr>
        <w:t xml:space="preserve">t is necessary to increase the </w:t>
      </w:r>
      <w:r w:rsidR="00DE79B8" w:rsidRPr="00281BB5">
        <w:rPr>
          <w:rFonts w:eastAsia="맑은 고딕"/>
          <w:color w:val="000000" w:themeColor="text1"/>
          <w:sz w:val="22"/>
          <w:szCs w:val="22"/>
          <w:lang w:val="en-GB" w:eastAsia="ko-KR"/>
        </w:rPr>
        <w:t>SSB periodicity</w:t>
      </w:r>
      <w:r w:rsidR="00DE79B8">
        <w:rPr>
          <w:rFonts w:eastAsia="맑은 고딕"/>
          <w:color w:val="000000" w:themeColor="text1"/>
          <w:sz w:val="22"/>
          <w:szCs w:val="22"/>
          <w:lang w:val="en-GB" w:eastAsia="ko-KR"/>
        </w:rPr>
        <w:t xml:space="preserve">. </w:t>
      </w:r>
      <w:r w:rsidR="00EC377F">
        <w:rPr>
          <w:rFonts w:eastAsia="맑은 고딕"/>
          <w:color w:val="000000" w:themeColor="text1"/>
          <w:sz w:val="22"/>
          <w:szCs w:val="22"/>
          <w:lang w:val="en-GB" w:eastAsia="ko-KR"/>
        </w:rPr>
        <w:t xml:space="preserve">When the </w:t>
      </w:r>
      <w:r w:rsidR="00B430B4" w:rsidRPr="00281BB5">
        <w:rPr>
          <w:rFonts w:eastAsia="맑은 고딕"/>
          <w:color w:val="000000" w:themeColor="text1"/>
          <w:sz w:val="22"/>
          <w:szCs w:val="22"/>
          <w:lang w:val="en-GB" w:eastAsia="ko-KR"/>
        </w:rPr>
        <w:t>SSB periodicity</w:t>
      </w:r>
      <w:r w:rsidR="00B430B4">
        <w:rPr>
          <w:rFonts w:eastAsia="맑은 고딕"/>
          <w:color w:val="000000" w:themeColor="text1"/>
          <w:sz w:val="22"/>
          <w:szCs w:val="22"/>
          <w:lang w:val="en-GB" w:eastAsia="ko-KR"/>
        </w:rPr>
        <w:t xml:space="preserve"> </w:t>
      </w:r>
      <w:r w:rsidR="00170269" w:rsidRPr="00141485">
        <w:rPr>
          <w:rFonts w:eastAsia="맑은 고딕"/>
          <w:color w:val="000000" w:themeColor="text1"/>
          <w:sz w:val="22"/>
          <w:szCs w:val="22"/>
          <w:lang w:val="en-GB" w:eastAsia="ko-KR"/>
        </w:rPr>
        <w:t>is extended</w:t>
      </w:r>
      <w:r w:rsidR="00B430B4">
        <w:rPr>
          <w:rFonts w:eastAsia="맑은 고딕"/>
          <w:color w:val="000000" w:themeColor="text1"/>
          <w:sz w:val="22"/>
          <w:szCs w:val="22"/>
          <w:lang w:val="en-GB" w:eastAsia="ko-KR"/>
        </w:rPr>
        <w:t xml:space="preserve"> to 80 </w:t>
      </w:r>
      <w:proofErr w:type="spellStart"/>
      <w:r w:rsidR="00B430B4">
        <w:rPr>
          <w:rFonts w:eastAsia="맑은 고딕"/>
          <w:color w:val="000000" w:themeColor="text1"/>
          <w:sz w:val="22"/>
          <w:szCs w:val="22"/>
          <w:lang w:val="en-GB" w:eastAsia="ko-KR"/>
        </w:rPr>
        <w:t>ms</w:t>
      </w:r>
      <w:proofErr w:type="spellEnd"/>
      <w:r w:rsidR="00B430B4">
        <w:rPr>
          <w:rFonts w:eastAsia="맑은 고딕"/>
          <w:color w:val="000000" w:themeColor="text1"/>
          <w:sz w:val="22"/>
          <w:szCs w:val="22"/>
          <w:lang w:val="en-GB" w:eastAsia="ko-KR"/>
        </w:rPr>
        <w:t xml:space="preserve">, </w:t>
      </w:r>
      <w:r w:rsidR="00071D5F" w:rsidRPr="00281BB5">
        <w:rPr>
          <w:rFonts w:eastAsia="맑은 고딕"/>
          <w:color w:val="000000" w:themeColor="text1"/>
          <w:sz w:val="22"/>
          <w:szCs w:val="22"/>
          <w:lang w:val="en-GB" w:eastAsia="ko-KR"/>
        </w:rPr>
        <w:t>the 100% coverage ratio</w:t>
      </w:r>
      <w:r w:rsidR="00071D5F">
        <w:rPr>
          <w:rFonts w:eastAsia="맑은 고딕"/>
          <w:color w:val="000000" w:themeColor="text1"/>
          <w:sz w:val="22"/>
          <w:szCs w:val="22"/>
          <w:lang w:val="en-GB" w:eastAsia="ko-KR"/>
        </w:rPr>
        <w:t xml:space="preserve"> can be achieved</w:t>
      </w:r>
      <w:r w:rsidR="006222AD">
        <w:rPr>
          <w:rFonts w:eastAsia="맑은 고딕"/>
          <w:color w:val="000000" w:themeColor="text1"/>
          <w:sz w:val="22"/>
          <w:szCs w:val="22"/>
          <w:lang w:val="en-GB" w:eastAsia="ko-KR"/>
        </w:rPr>
        <w:t xml:space="preserve"> with the dwell time of 1 </w:t>
      </w:r>
      <w:proofErr w:type="spellStart"/>
      <w:r w:rsidR="006222AD">
        <w:rPr>
          <w:rFonts w:eastAsia="맑은 고딕"/>
          <w:color w:val="000000" w:themeColor="text1"/>
          <w:sz w:val="22"/>
          <w:szCs w:val="22"/>
          <w:lang w:val="en-GB" w:eastAsia="ko-KR"/>
        </w:rPr>
        <w:t>ms</w:t>
      </w:r>
      <w:proofErr w:type="spellEnd"/>
      <w:r w:rsidR="006222AD">
        <w:rPr>
          <w:rFonts w:eastAsia="맑은 고딕"/>
          <w:color w:val="000000" w:themeColor="text1"/>
          <w:sz w:val="22"/>
          <w:szCs w:val="22"/>
          <w:lang w:val="en-GB" w:eastAsia="ko-KR"/>
        </w:rPr>
        <w:t xml:space="preserve">. </w:t>
      </w:r>
      <w:r w:rsidR="00170269" w:rsidRPr="00141485">
        <w:rPr>
          <w:rFonts w:eastAsia="맑은 고딕"/>
          <w:color w:val="000000" w:themeColor="text1"/>
          <w:sz w:val="22"/>
          <w:szCs w:val="22"/>
          <w:lang w:val="en-GB" w:eastAsia="ko-KR"/>
        </w:rPr>
        <w:t xml:space="preserve">However, </w:t>
      </w:r>
      <w:r w:rsidR="00AC75FC">
        <w:rPr>
          <w:rFonts w:eastAsia="맑은 고딕"/>
          <w:color w:val="000000" w:themeColor="text1"/>
          <w:sz w:val="22"/>
          <w:szCs w:val="22"/>
          <w:lang w:val="en-GB" w:eastAsia="ko-KR"/>
        </w:rPr>
        <w:t>the dwell</w:t>
      </w:r>
      <w:r w:rsidR="00AC75FC" w:rsidRPr="00EC5F60">
        <w:rPr>
          <w:rFonts w:eastAsia="맑은 고딕"/>
          <w:color w:val="000000" w:themeColor="text1"/>
          <w:sz w:val="22"/>
          <w:szCs w:val="22"/>
          <w:lang w:val="en-GB" w:eastAsia="ko-KR"/>
        </w:rPr>
        <w:t xml:space="preserve"> time of 1ms </w:t>
      </w:r>
      <w:r w:rsidR="00AC75FC">
        <w:rPr>
          <w:rFonts w:eastAsia="맑은 고딕"/>
          <w:color w:val="000000" w:themeColor="text1"/>
          <w:sz w:val="22"/>
          <w:szCs w:val="22"/>
          <w:lang w:val="en-GB" w:eastAsia="ko-KR"/>
        </w:rPr>
        <w:t>may</w:t>
      </w:r>
      <w:r w:rsidR="00AC75FC" w:rsidRPr="00EC5F60">
        <w:rPr>
          <w:rFonts w:eastAsia="맑은 고딕"/>
          <w:color w:val="000000" w:themeColor="text1"/>
          <w:sz w:val="22"/>
          <w:szCs w:val="22"/>
          <w:lang w:val="en-GB" w:eastAsia="ko-KR"/>
        </w:rPr>
        <w:t xml:space="preserve"> be insufficient to guarantee the user's QoS</w:t>
      </w:r>
      <w:r w:rsidR="00AC75FC">
        <w:rPr>
          <w:rFonts w:eastAsia="맑은 고딕"/>
          <w:color w:val="000000" w:themeColor="text1"/>
          <w:sz w:val="22"/>
          <w:szCs w:val="22"/>
          <w:lang w:val="en-GB" w:eastAsia="ko-KR"/>
        </w:rPr>
        <w:t xml:space="preserve">, and </w:t>
      </w:r>
      <w:r w:rsidR="00170269" w:rsidRPr="00141485">
        <w:rPr>
          <w:rFonts w:eastAsia="맑은 고딕"/>
          <w:color w:val="000000" w:themeColor="text1"/>
          <w:sz w:val="22"/>
          <w:szCs w:val="22"/>
          <w:lang w:val="en-GB" w:eastAsia="ko-KR"/>
        </w:rPr>
        <w:t xml:space="preserve">the common </w:t>
      </w:r>
      <w:proofErr w:type="spellStart"/>
      <w:r w:rsidR="00170269" w:rsidRPr="00141485">
        <w:rPr>
          <w:rFonts w:eastAsia="맑은 고딕"/>
          <w:color w:val="000000" w:themeColor="text1"/>
          <w:sz w:val="22"/>
          <w:szCs w:val="22"/>
          <w:lang w:val="en-GB" w:eastAsia="ko-KR"/>
        </w:rPr>
        <w:t>signaling</w:t>
      </w:r>
      <w:proofErr w:type="spellEnd"/>
      <w:r w:rsidR="00170269" w:rsidRPr="00141485">
        <w:rPr>
          <w:rFonts w:eastAsia="맑은 고딕"/>
          <w:color w:val="000000" w:themeColor="text1"/>
          <w:sz w:val="22"/>
          <w:szCs w:val="22"/>
          <w:lang w:val="en-GB" w:eastAsia="ko-KR"/>
        </w:rPr>
        <w:t xml:space="preserve"> overhead remains substantial; </w:t>
      </w:r>
      <w:r w:rsidR="00141485" w:rsidRPr="00141485">
        <w:rPr>
          <w:rFonts w:eastAsia="맑은 고딕" w:hint="eastAsia"/>
          <w:color w:val="000000" w:themeColor="text1"/>
          <w:sz w:val="22"/>
          <w:szCs w:val="22"/>
          <w:lang w:val="en-GB" w:eastAsia="ko-KR"/>
        </w:rPr>
        <w:t>7</w:t>
      </w:r>
      <w:r w:rsidR="00141485" w:rsidRPr="00141485">
        <w:rPr>
          <w:rFonts w:eastAsia="맑은 고딕"/>
          <w:color w:val="000000" w:themeColor="text1"/>
          <w:sz w:val="22"/>
          <w:szCs w:val="22"/>
          <w:lang w:val="en-GB" w:eastAsia="ko-KR"/>
        </w:rPr>
        <w:t xml:space="preserve">5.4% with the </w:t>
      </w:r>
      <w:r w:rsidR="00141485">
        <w:rPr>
          <w:rFonts w:eastAsia="맑은 고딕"/>
          <w:color w:val="000000" w:themeColor="text1"/>
          <w:sz w:val="22"/>
          <w:szCs w:val="22"/>
          <w:lang w:val="en-GB" w:eastAsia="ko-KR"/>
        </w:rPr>
        <w:t xml:space="preserve">80 </w:t>
      </w:r>
      <w:proofErr w:type="spellStart"/>
      <w:r w:rsidR="00141485">
        <w:rPr>
          <w:rFonts w:eastAsia="맑은 고딕"/>
          <w:color w:val="000000" w:themeColor="text1"/>
          <w:sz w:val="22"/>
          <w:szCs w:val="22"/>
          <w:lang w:val="en-GB" w:eastAsia="ko-KR"/>
        </w:rPr>
        <w:t>ms</w:t>
      </w:r>
      <w:proofErr w:type="spellEnd"/>
      <w:r w:rsidR="00141485">
        <w:rPr>
          <w:rFonts w:eastAsia="맑은 고딕"/>
          <w:color w:val="000000" w:themeColor="text1"/>
          <w:sz w:val="22"/>
          <w:szCs w:val="22"/>
          <w:lang w:val="en-GB" w:eastAsia="ko-KR"/>
        </w:rPr>
        <w:t xml:space="preserve"> SIB periodicity and 47.1% with the 160 </w:t>
      </w:r>
      <w:proofErr w:type="spellStart"/>
      <w:r w:rsidR="00141485">
        <w:rPr>
          <w:rFonts w:eastAsia="맑은 고딕"/>
          <w:color w:val="000000" w:themeColor="text1"/>
          <w:sz w:val="22"/>
          <w:szCs w:val="22"/>
          <w:lang w:val="en-GB" w:eastAsia="ko-KR"/>
        </w:rPr>
        <w:t>ms</w:t>
      </w:r>
      <w:proofErr w:type="spellEnd"/>
      <w:r w:rsidR="00141485">
        <w:rPr>
          <w:rFonts w:eastAsia="맑은 고딕"/>
          <w:color w:val="000000" w:themeColor="text1"/>
          <w:sz w:val="22"/>
          <w:szCs w:val="22"/>
          <w:lang w:val="en-GB" w:eastAsia="ko-KR"/>
        </w:rPr>
        <w:t xml:space="preserve"> SIB periodicity. </w:t>
      </w:r>
      <w:r w:rsidR="00AC75FC">
        <w:rPr>
          <w:rFonts w:eastAsia="맑은 고딕"/>
          <w:color w:val="000000" w:themeColor="text1"/>
          <w:sz w:val="22"/>
          <w:szCs w:val="22"/>
          <w:lang w:val="en-GB" w:eastAsia="ko-KR"/>
        </w:rPr>
        <w:t xml:space="preserve"> </w:t>
      </w:r>
      <w:r w:rsidR="009B649D" w:rsidRPr="004F69B5">
        <w:rPr>
          <w:rFonts w:eastAsia="맑은 고딕"/>
          <w:color w:val="000000" w:themeColor="text1"/>
          <w:sz w:val="22"/>
          <w:szCs w:val="22"/>
          <w:lang w:val="en-GB" w:eastAsia="ko-KR"/>
        </w:rPr>
        <w:t xml:space="preserve">With </w:t>
      </w:r>
      <w:r w:rsidR="009B649D">
        <w:rPr>
          <w:rFonts w:eastAsia="맑은 고딕"/>
          <w:color w:val="000000" w:themeColor="text1"/>
          <w:sz w:val="22"/>
          <w:szCs w:val="22"/>
          <w:lang w:val="en-GB" w:eastAsia="ko-KR"/>
        </w:rPr>
        <w:t xml:space="preserve">the extended </w:t>
      </w:r>
      <w:r w:rsidR="009B649D" w:rsidRPr="004F69B5">
        <w:rPr>
          <w:rFonts w:eastAsia="맑은 고딕"/>
          <w:color w:val="000000" w:themeColor="text1"/>
          <w:sz w:val="22"/>
          <w:szCs w:val="22"/>
          <w:lang w:val="en-GB" w:eastAsia="ko-KR"/>
        </w:rPr>
        <w:t xml:space="preserve">SSB periodicity of </w:t>
      </w:r>
      <w:r w:rsidR="009B649D">
        <w:rPr>
          <w:rFonts w:eastAsia="맑은 고딕"/>
          <w:color w:val="000000" w:themeColor="text1"/>
          <w:sz w:val="22"/>
          <w:szCs w:val="22"/>
          <w:lang w:val="en-GB" w:eastAsia="ko-KR"/>
        </w:rPr>
        <w:t>3</w:t>
      </w:r>
      <w:r w:rsidR="009B649D" w:rsidRPr="004F69B5">
        <w:rPr>
          <w:rFonts w:eastAsia="맑은 고딕"/>
          <w:color w:val="000000" w:themeColor="text1"/>
          <w:sz w:val="22"/>
          <w:szCs w:val="22"/>
          <w:lang w:val="en-GB" w:eastAsia="ko-KR"/>
        </w:rPr>
        <w:t xml:space="preserve">20 </w:t>
      </w:r>
      <w:proofErr w:type="spellStart"/>
      <w:r w:rsidR="009B649D" w:rsidRPr="004F69B5">
        <w:rPr>
          <w:rFonts w:eastAsia="맑은 고딕"/>
          <w:color w:val="000000" w:themeColor="text1"/>
          <w:sz w:val="22"/>
          <w:szCs w:val="22"/>
          <w:lang w:val="en-GB" w:eastAsia="ko-KR"/>
        </w:rPr>
        <w:t>ms</w:t>
      </w:r>
      <w:proofErr w:type="spellEnd"/>
      <w:r w:rsidR="00EB1044">
        <w:rPr>
          <w:rFonts w:eastAsia="맑은 고딕"/>
          <w:color w:val="000000" w:themeColor="text1"/>
          <w:sz w:val="22"/>
          <w:szCs w:val="22"/>
          <w:lang w:val="en-GB" w:eastAsia="ko-KR"/>
        </w:rPr>
        <w:t xml:space="preserve"> with the dwell time of </w:t>
      </w:r>
      <w:r w:rsidR="00AA2B1F">
        <w:rPr>
          <w:rFonts w:eastAsia="맑은 고딕"/>
          <w:color w:val="000000" w:themeColor="text1"/>
          <w:sz w:val="22"/>
          <w:szCs w:val="22"/>
          <w:lang w:val="en-GB" w:eastAsia="ko-KR"/>
        </w:rPr>
        <w:t xml:space="preserve">4 </w:t>
      </w:r>
      <w:proofErr w:type="spellStart"/>
      <w:r w:rsidR="00AA2B1F">
        <w:rPr>
          <w:rFonts w:eastAsia="맑은 고딕"/>
          <w:color w:val="000000" w:themeColor="text1"/>
          <w:sz w:val="22"/>
          <w:szCs w:val="22"/>
          <w:lang w:val="en-GB" w:eastAsia="ko-KR"/>
        </w:rPr>
        <w:t>ms</w:t>
      </w:r>
      <w:proofErr w:type="spellEnd"/>
      <w:r w:rsidR="009B649D">
        <w:rPr>
          <w:rFonts w:eastAsia="맑은 고딕"/>
          <w:color w:val="000000" w:themeColor="text1"/>
          <w:sz w:val="22"/>
          <w:szCs w:val="22"/>
          <w:lang w:val="en-GB" w:eastAsia="ko-KR"/>
        </w:rPr>
        <w:t xml:space="preserve">, </w:t>
      </w:r>
      <w:r w:rsidR="004624ED" w:rsidRPr="00281BB5">
        <w:rPr>
          <w:rFonts w:eastAsia="맑은 고딕"/>
          <w:color w:val="000000" w:themeColor="text1"/>
          <w:sz w:val="22"/>
          <w:szCs w:val="22"/>
          <w:lang w:val="en-GB" w:eastAsia="ko-KR"/>
        </w:rPr>
        <w:t>the 100% coverage ratio</w:t>
      </w:r>
      <w:r w:rsidR="004624ED">
        <w:rPr>
          <w:rFonts w:eastAsia="맑은 고딕"/>
          <w:color w:val="000000" w:themeColor="text1"/>
          <w:sz w:val="22"/>
          <w:szCs w:val="22"/>
          <w:lang w:val="en-GB" w:eastAsia="ko-KR"/>
        </w:rPr>
        <w:t xml:space="preserve"> can be achieved with</w:t>
      </w:r>
      <w:r w:rsidR="00AA2B1F">
        <w:rPr>
          <w:rFonts w:eastAsia="맑은 고딕"/>
          <w:color w:val="000000" w:themeColor="text1"/>
          <w:sz w:val="22"/>
          <w:szCs w:val="22"/>
          <w:lang w:val="en-GB" w:eastAsia="ko-KR"/>
        </w:rPr>
        <w:t xml:space="preserve"> </w:t>
      </w:r>
      <w:r w:rsidR="00F16ECC">
        <w:rPr>
          <w:rFonts w:eastAsia="맑은 고딕"/>
          <w:color w:val="000000" w:themeColor="text1"/>
          <w:sz w:val="22"/>
          <w:szCs w:val="22"/>
          <w:lang w:val="en-GB" w:eastAsia="ko-KR"/>
        </w:rPr>
        <w:t xml:space="preserve">a </w:t>
      </w:r>
      <w:proofErr w:type="spellStart"/>
      <w:r w:rsidR="00F16ECC">
        <w:rPr>
          <w:rFonts w:eastAsia="맑은 고딕"/>
          <w:color w:val="000000" w:themeColor="text1"/>
          <w:sz w:val="22"/>
          <w:szCs w:val="22"/>
          <w:lang w:val="en-GB" w:eastAsia="ko-KR"/>
        </w:rPr>
        <w:t>signaling</w:t>
      </w:r>
      <w:proofErr w:type="spellEnd"/>
      <w:r w:rsidR="00F16ECC">
        <w:rPr>
          <w:rFonts w:eastAsia="맑은 고딕"/>
          <w:color w:val="000000" w:themeColor="text1"/>
          <w:sz w:val="22"/>
          <w:szCs w:val="22"/>
          <w:lang w:val="en-GB" w:eastAsia="ko-KR"/>
        </w:rPr>
        <w:t xml:space="preserve"> overhead of 18.85 %.</w:t>
      </w:r>
    </w:p>
    <w:p w14:paraId="01DD5B2A" w14:textId="69107ED2" w:rsidR="002F7E5D" w:rsidRPr="007F35BB" w:rsidRDefault="002F7E5D" w:rsidP="00E9177B">
      <w:pPr>
        <w:tabs>
          <w:tab w:val="left" w:pos="1001"/>
        </w:tabs>
        <w:spacing w:after="0"/>
        <w:jc w:val="both"/>
        <w:rPr>
          <w:rFonts w:eastAsia="맑은 고딕"/>
          <w:sz w:val="22"/>
          <w:szCs w:val="22"/>
          <w:lang w:eastAsia="ko-KR"/>
        </w:rPr>
      </w:pPr>
    </w:p>
    <w:p w14:paraId="560CB655" w14:textId="655FCF0F" w:rsidR="00431612" w:rsidRPr="00EE5B37" w:rsidRDefault="00431612" w:rsidP="007F35BB">
      <w:pPr>
        <w:pStyle w:val="ab"/>
        <w:jc w:val="center"/>
        <w:rPr>
          <w:rFonts w:eastAsia="맑은 고딕"/>
          <w:sz w:val="22"/>
          <w:szCs w:val="22"/>
          <w:lang w:val="en-GB" w:eastAsia="ko-KR"/>
        </w:rPr>
      </w:pPr>
      <w:r w:rsidRPr="00EE5B37">
        <w:rPr>
          <w:sz w:val="22"/>
          <w:szCs w:val="22"/>
        </w:rPr>
        <w:t xml:space="preserve">Table </w:t>
      </w:r>
      <w:r w:rsidRPr="00EE5B37">
        <w:rPr>
          <w:sz w:val="22"/>
          <w:szCs w:val="22"/>
        </w:rPr>
        <w:fldChar w:fldCharType="begin"/>
      </w:r>
      <w:r w:rsidRPr="00EE5B37">
        <w:rPr>
          <w:sz w:val="22"/>
          <w:szCs w:val="22"/>
        </w:rPr>
        <w:instrText xml:space="preserve"> SEQ Table \* ARABIC </w:instrText>
      </w:r>
      <w:r w:rsidRPr="00EE5B37">
        <w:rPr>
          <w:sz w:val="22"/>
          <w:szCs w:val="22"/>
        </w:rPr>
        <w:fldChar w:fldCharType="separate"/>
      </w:r>
      <w:r w:rsidR="002433BC">
        <w:rPr>
          <w:noProof/>
          <w:sz w:val="22"/>
          <w:szCs w:val="22"/>
        </w:rPr>
        <w:t>3</w:t>
      </w:r>
      <w:r w:rsidRPr="00EE5B37">
        <w:rPr>
          <w:sz w:val="22"/>
          <w:szCs w:val="22"/>
        </w:rPr>
        <w:fldChar w:fldCharType="end"/>
      </w:r>
      <w:r w:rsidRPr="00EE5B37">
        <w:rPr>
          <w:sz w:val="22"/>
          <w:szCs w:val="22"/>
        </w:rPr>
        <w:t xml:space="preserve">. </w:t>
      </w:r>
      <w:r w:rsidRPr="00EE5B37">
        <w:rPr>
          <w:rFonts w:eastAsia="맑은 고딕"/>
          <w:sz w:val="22"/>
          <w:szCs w:val="22"/>
          <w:lang w:eastAsia="ko-KR"/>
        </w:rPr>
        <w:t>System level evaluation results for LEO600km Set1-</w:t>
      </w:r>
      <w:r w:rsidR="00FE3CD2">
        <w:rPr>
          <w:rFonts w:eastAsia="맑은 고딕"/>
          <w:sz w:val="22"/>
          <w:szCs w:val="22"/>
          <w:lang w:eastAsia="ko-KR"/>
        </w:rPr>
        <w:t>2</w:t>
      </w:r>
      <w:r w:rsidRPr="00EE5B37">
        <w:rPr>
          <w:rFonts w:eastAsia="맑은 고딕"/>
          <w:sz w:val="22"/>
          <w:szCs w:val="22"/>
          <w:lang w:eastAsia="ko-KR"/>
        </w:rPr>
        <w:t xml:space="preserve"> FR1</w:t>
      </w:r>
    </w:p>
    <w:tbl>
      <w:tblPr>
        <w:tblStyle w:val="ad"/>
        <w:tblW w:w="10109" w:type="dxa"/>
        <w:tblInd w:w="-147" w:type="dxa"/>
        <w:tblLayout w:type="fixed"/>
        <w:tblLook w:val="04A0" w:firstRow="1" w:lastRow="0" w:firstColumn="1" w:lastColumn="0" w:noHBand="0" w:noVBand="1"/>
      </w:tblPr>
      <w:tblGrid>
        <w:gridCol w:w="1985"/>
        <w:gridCol w:w="902"/>
        <w:gridCol w:w="903"/>
        <w:gridCol w:w="903"/>
        <w:gridCol w:w="902"/>
        <w:gridCol w:w="903"/>
        <w:gridCol w:w="903"/>
        <w:gridCol w:w="902"/>
        <w:gridCol w:w="903"/>
        <w:gridCol w:w="903"/>
      </w:tblGrid>
      <w:tr w:rsidR="00483970" w:rsidRPr="00380616" w14:paraId="59CE9764" w14:textId="2C699B8A" w:rsidTr="00894A70">
        <w:trPr>
          <w:trHeight w:val="465"/>
        </w:trPr>
        <w:tc>
          <w:tcPr>
            <w:tcW w:w="1985" w:type="dxa"/>
            <w:shd w:val="clear" w:color="auto" w:fill="0070C0"/>
            <w:vAlign w:val="center"/>
          </w:tcPr>
          <w:p w14:paraId="56417A85" w14:textId="7CEB4968" w:rsidR="00483970" w:rsidRPr="00380616" w:rsidRDefault="00483970"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S</w:t>
            </w:r>
            <w:r w:rsidRPr="00380616">
              <w:rPr>
                <w:rFonts w:eastAsia="맑은 고딕"/>
                <w:b/>
                <w:bCs/>
                <w:color w:val="FFFFFF" w:themeColor="background1"/>
                <w:lang w:val="en-GB" w:eastAsia="ko-KR"/>
              </w:rPr>
              <w:t>SB periodicity (</w:t>
            </w:r>
            <w:proofErr w:type="spellStart"/>
            <w:r w:rsidRPr="00380616">
              <w:rPr>
                <w:rFonts w:eastAsia="맑은 고딕"/>
                <w:b/>
                <w:bCs/>
                <w:color w:val="FFFFFF" w:themeColor="background1"/>
                <w:lang w:val="en-GB" w:eastAsia="ko-KR"/>
              </w:rPr>
              <w:t>ms</w:t>
            </w:r>
            <w:proofErr w:type="spellEnd"/>
            <w:r w:rsidRPr="00380616">
              <w:rPr>
                <w:rFonts w:eastAsia="맑은 고딕"/>
                <w:b/>
                <w:bCs/>
                <w:color w:val="FFFFFF" w:themeColor="background1"/>
                <w:lang w:val="en-GB" w:eastAsia="ko-KR"/>
              </w:rPr>
              <w:t>)</w:t>
            </w:r>
          </w:p>
        </w:tc>
        <w:tc>
          <w:tcPr>
            <w:tcW w:w="2708" w:type="dxa"/>
            <w:gridSpan w:val="3"/>
            <w:shd w:val="clear" w:color="auto" w:fill="0070C0"/>
            <w:vAlign w:val="center"/>
          </w:tcPr>
          <w:p w14:paraId="7A01A40E" w14:textId="1D267A05" w:rsidR="00483970" w:rsidRPr="00380616" w:rsidRDefault="00483970" w:rsidP="00483970">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2</w:t>
            </w:r>
            <w:r w:rsidRPr="00380616">
              <w:rPr>
                <w:rFonts w:eastAsia="맑은 고딕"/>
                <w:b/>
                <w:bCs/>
                <w:color w:val="FFFFFF" w:themeColor="background1"/>
                <w:lang w:val="en-GB" w:eastAsia="ko-KR"/>
              </w:rPr>
              <w:t>0</w:t>
            </w:r>
          </w:p>
        </w:tc>
        <w:tc>
          <w:tcPr>
            <w:tcW w:w="1805" w:type="dxa"/>
            <w:gridSpan w:val="2"/>
            <w:shd w:val="clear" w:color="auto" w:fill="0070C0"/>
            <w:vAlign w:val="center"/>
          </w:tcPr>
          <w:p w14:paraId="0C0F1164" w14:textId="20E8E44F" w:rsidR="00483970" w:rsidRPr="00380616" w:rsidRDefault="00483970" w:rsidP="00483970">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8</w:t>
            </w:r>
            <w:r w:rsidRPr="00380616">
              <w:rPr>
                <w:rFonts w:eastAsia="맑은 고딕"/>
                <w:b/>
                <w:bCs/>
                <w:color w:val="FFFFFF" w:themeColor="background1"/>
                <w:lang w:val="en-GB" w:eastAsia="ko-KR"/>
              </w:rPr>
              <w:t>0</w:t>
            </w:r>
          </w:p>
        </w:tc>
        <w:tc>
          <w:tcPr>
            <w:tcW w:w="1805" w:type="dxa"/>
            <w:gridSpan w:val="2"/>
            <w:shd w:val="clear" w:color="auto" w:fill="0070C0"/>
            <w:vAlign w:val="center"/>
          </w:tcPr>
          <w:p w14:paraId="0DD72F00" w14:textId="40B029CA" w:rsidR="00483970" w:rsidRPr="00380616" w:rsidRDefault="00483970" w:rsidP="00483970">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1</w:t>
            </w:r>
            <w:r w:rsidRPr="00380616">
              <w:rPr>
                <w:rFonts w:eastAsia="맑은 고딕"/>
                <w:b/>
                <w:bCs/>
                <w:color w:val="FFFFFF" w:themeColor="background1"/>
                <w:lang w:val="en-GB" w:eastAsia="ko-KR"/>
              </w:rPr>
              <w:t>60</w:t>
            </w:r>
          </w:p>
        </w:tc>
        <w:tc>
          <w:tcPr>
            <w:tcW w:w="1806" w:type="dxa"/>
            <w:gridSpan w:val="2"/>
            <w:shd w:val="clear" w:color="auto" w:fill="0070C0"/>
            <w:vAlign w:val="center"/>
          </w:tcPr>
          <w:p w14:paraId="6A80D818" w14:textId="228DC60F" w:rsidR="00483970" w:rsidRPr="00380616" w:rsidRDefault="00483970" w:rsidP="00483970">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3</w:t>
            </w:r>
            <w:r w:rsidRPr="00380616">
              <w:rPr>
                <w:rFonts w:eastAsia="맑은 고딕"/>
                <w:b/>
                <w:bCs/>
                <w:color w:val="FFFFFF" w:themeColor="background1"/>
                <w:lang w:val="en-GB" w:eastAsia="ko-KR"/>
              </w:rPr>
              <w:t>20</w:t>
            </w:r>
          </w:p>
        </w:tc>
      </w:tr>
      <w:tr w:rsidR="00380616" w:rsidRPr="00380616" w14:paraId="2F8D2A01" w14:textId="6BEF09B0" w:rsidTr="00FE3CD2">
        <w:trPr>
          <w:trHeight w:val="465"/>
        </w:trPr>
        <w:tc>
          <w:tcPr>
            <w:tcW w:w="1985" w:type="dxa"/>
            <w:shd w:val="clear" w:color="auto" w:fill="0070C0"/>
            <w:vAlign w:val="center"/>
          </w:tcPr>
          <w:p w14:paraId="6ABBBB7A" w14:textId="696C14FD"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S</w:t>
            </w:r>
            <w:r w:rsidRPr="00380616">
              <w:rPr>
                <w:rFonts w:eastAsia="맑은 고딕"/>
                <w:b/>
                <w:bCs/>
                <w:color w:val="FFFFFF" w:themeColor="background1"/>
                <w:lang w:val="en-GB" w:eastAsia="ko-KR"/>
              </w:rPr>
              <w:t>IB1 &amp; SIB19 periodicity (</w:t>
            </w:r>
            <w:proofErr w:type="spellStart"/>
            <w:r w:rsidRPr="00380616">
              <w:rPr>
                <w:rFonts w:eastAsia="맑은 고딕"/>
                <w:b/>
                <w:bCs/>
                <w:color w:val="FFFFFF" w:themeColor="background1"/>
                <w:lang w:val="en-GB" w:eastAsia="ko-KR"/>
              </w:rPr>
              <w:t>ms</w:t>
            </w:r>
            <w:proofErr w:type="spellEnd"/>
            <w:r w:rsidRPr="00380616">
              <w:rPr>
                <w:rFonts w:eastAsia="맑은 고딕"/>
                <w:b/>
                <w:bCs/>
                <w:color w:val="FFFFFF" w:themeColor="background1"/>
                <w:lang w:val="en-GB" w:eastAsia="ko-KR"/>
              </w:rPr>
              <w:t>)</w:t>
            </w:r>
          </w:p>
        </w:tc>
        <w:tc>
          <w:tcPr>
            <w:tcW w:w="902" w:type="dxa"/>
            <w:shd w:val="clear" w:color="auto" w:fill="0070C0"/>
            <w:vAlign w:val="center"/>
          </w:tcPr>
          <w:p w14:paraId="488C65D1" w14:textId="64697B14"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2</w:t>
            </w:r>
            <w:r w:rsidRPr="00380616">
              <w:rPr>
                <w:rFonts w:eastAsia="맑은 고딕"/>
                <w:b/>
                <w:bCs/>
                <w:color w:val="FFFFFF" w:themeColor="background1"/>
                <w:lang w:val="en-GB" w:eastAsia="ko-KR"/>
              </w:rPr>
              <w:t>0</w:t>
            </w:r>
          </w:p>
        </w:tc>
        <w:tc>
          <w:tcPr>
            <w:tcW w:w="903" w:type="dxa"/>
            <w:shd w:val="clear" w:color="auto" w:fill="0070C0"/>
            <w:vAlign w:val="center"/>
          </w:tcPr>
          <w:p w14:paraId="4D2AE7C7" w14:textId="77777777"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8</w:t>
            </w:r>
            <w:r w:rsidRPr="00380616">
              <w:rPr>
                <w:rFonts w:eastAsia="맑은 고딕"/>
                <w:b/>
                <w:bCs/>
                <w:color w:val="FFFFFF" w:themeColor="background1"/>
                <w:lang w:val="en-GB" w:eastAsia="ko-KR"/>
              </w:rPr>
              <w:t>0</w:t>
            </w:r>
          </w:p>
        </w:tc>
        <w:tc>
          <w:tcPr>
            <w:tcW w:w="903" w:type="dxa"/>
            <w:shd w:val="clear" w:color="auto" w:fill="0070C0"/>
            <w:vAlign w:val="center"/>
          </w:tcPr>
          <w:p w14:paraId="020AA9DE" w14:textId="77777777" w:rsidR="00380616" w:rsidRPr="00380616" w:rsidRDefault="00380616" w:rsidP="00FE3CD2">
            <w:pPr>
              <w:tabs>
                <w:tab w:val="left" w:pos="1001"/>
              </w:tabs>
              <w:spacing w:before="0" w:after="0" w:line="240" w:lineRule="auto"/>
              <w:jc w:val="center"/>
              <w:rPr>
                <w:rFonts w:eastAsia="MS Mincho"/>
                <w:b/>
                <w:bCs/>
                <w:color w:val="FFFFFF" w:themeColor="background1"/>
                <w:lang w:val="en-GB" w:eastAsia="ja-JP"/>
              </w:rPr>
            </w:pPr>
            <w:r w:rsidRPr="00380616">
              <w:rPr>
                <w:rFonts w:eastAsia="맑은 고딕" w:hint="eastAsia"/>
                <w:b/>
                <w:bCs/>
                <w:color w:val="FFFFFF" w:themeColor="background1"/>
                <w:lang w:val="en-GB" w:eastAsia="ko-KR"/>
              </w:rPr>
              <w:t>1</w:t>
            </w:r>
            <w:r w:rsidRPr="00380616">
              <w:rPr>
                <w:rFonts w:eastAsia="맑은 고딕"/>
                <w:b/>
                <w:bCs/>
                <w:color w:val="FFFFFF" w:themeColor="background1"/>
                <w:lang w:val="en-GB" w:eastAsia="ko-KR"/>
              </w:rPr>
              <w:t>60</w:t>
            </w:r>
          </w:p>
        </w:tc>
        <w:tc>
          <w:tcPr>
            <w:tcW w:w="902" w:type="dxa"/>
            <w:shd w:val="clear" w:color="auto" w:fill="0070C0"/>
            <w:vAlign w:val="center"/>
          </w:tcPr>
          <w:p w14:paraId="6E2364B0" w14:textId="36556B49"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8</w:t>
            </w:r>
            <w:r w:rsidRPr="00380616">
              <w:rPr>
                <w:rFonts w:eastAsia="맑은 고딕"/>
                <w:b/>
                <w:bCs/>
                <w:color w:val="FFFFFF" w:themeColor="background1"/>
                <w:lang w:val="en-GB" w:eastAsia="ko-KR"/>
              </w:rPr>
              <w:t>0</w:t>
            </w:r>
          </w:p>
        </w:tc>
        <w:tc>
          <w:tcPr>
            <w:tcW w:w="903" w:type="dxa"/>
            <w:shd w:val="clear" w:color="auto" w:fill="0070C0"/>
            <w:vAlign w:val="center"/>
          </w:tcPr>
          <w:p w14:paraId="5EDAB93C" w14:textId="1E1974AB"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1</w:t>
            </w:r>
            <w:r w:rsidRPr="00380616">
              <w:rPr>
                <w:rFonts w:eastAsia="맑은 고딕"/>
                <w:b/>
                <w:bCs/>
                <w:color w:val="FFFFFF" w:themeColor="background1"/>
                <w:lang w:val="en-GB" w:eastAsia="ko-KR"/>
              </w:rPr>
              <w:t>60</w:t>
            </w:r>
          </w:p>
        </w:tc>
        <w:tc>
          <w:tcPr>
            <w:tcW w:w="903" w:type="dxa"/>
            <w:shd w:val="clear" w:color="auto" w:fill="0070C0"/>
            <w:vAlign w:val="center"/>
          </w:tcPr>
          <w:p w14:paraId="080128F6" w14:textId="733ACFEC"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1</w:t>
            </w:r>
            <w:r w:rsidRPr="00380616">
              <w:rPr>
                <w:rFonts w:eastAsia="맑은 고딕"/>
                <w:b/>
                <w:bCs/>
                <w:color w:val="FFFFFF" w:themeColor="background1"/>
                <w:lang w:val="en-GB" w:eastAsia="ko-KR"/>
              </w:rPr>
              <w:t>60</w:t>
            </w:r>
          </w:p>
        </w:tc>
        <w:tc>
          <w:tcPr>
            <w:tcW w:w="902" w:type="dxa"/>
            <w:shd w:val="clear" w:color="auto" w:fill="0070C0"/>
            <w:vAlign w:val="center"/>
          </w:tcPr>
          <w:p w14:paraId="1FC992EA" w14:textId="5AAFB584"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3</w:t>
            </w:r>
            <w:r w:rsidRPr="00380616">
              <w:rPr>
                <w:rFonts w:eastAsia="맑은 고딕"/>
                <w:b/>
                <w:bCs/>
                <w:color w:val="FFFFFF" w:themeColor="background1"/>
                <w:lang w:val="en-GB" w:eastAsia="ko-KR"/>
              </w:rPr>
              <w:t>20</w:t>
            </w:r>
          </w:p>
        </w:tc>
        <w:tc>
          <w:tcPr>
            <w:tcW w:w="903" w:type="dxa"/>
            <w:shd w:val="clear" w:color="auto" w:fill="0070C0"/>
            <w:vAlign w:val="center"/>
          </w:tcPr>
          <w:p w14:paraId="4D267E03" w14:textId="009ED065"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3</w:t>
            </w:r>
            <w:r w:rsidRPr="00380616">
              <w:rPr>
                <w:rFonts w:eastAsia="맑은 고딕"/>
                <w:b/>
                <w:bCs/>
                <w:color w:val="FFFFFF" w:themeColor="background1"/>
                <w:lang w:val="en-GB" w:eastAsia="ko-KR"/>
              </w:rPr>
              <w:t>20</w:t>
            </w:r>
          </w:p>
        </w:tc>
        <w:tc>
          <w:tcPr>
            <w:tcW w:w="903" w:type="dxa"/>
            <w:shd w:val="clear" w:color="auto" w:fill="0070C0"/>
            <w:vAlign w:val="center"/>
          </w:tcPr>
          <w:p w14:paraId="4C539BEC" w14:textId="09ECA82F"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b/>
                <w:bCs/>
                <w:color w:val="FFFFFF" w:themeColor="background1"/>
                <w:lang w:val="en-GB" w:eastAsia="ko-KR"/>
              </w:rPr>
              <w:t>640</w:t>
            </w:r>
          </w:p>
        </w:tc>
      </w:tr>
      <w:tr w:rsidR="00380616" w14:paraId="67387DBB" w14:textId="3E9197A8" w:rsidTr="00FE3CD2">
        <w:trPr>
          <w:trHeight w:val="465"/>
        </w:trPr>
        <w:tc>
          <w:tcPr>
            <w:tcW w:w="1985" w:type="dxa"/>
            <w:vAlign w:val="center"/>
          </w:tcPr>
          <w:p w14:paraId="023348EE" w14:textId="6AA968C9"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Dwell time (</w:t>
            </w:r>
            <w:proofErr w:type="spellStart"/>
            <w:r w:rsidRPr="00380616">
              <w:rPr>
                <w:rFonts w:eastAsia="맑은 고딕"/>
                <w:lang w:val="en-GB" w:eastAsia="ko-KR"/>
              </w:rPr>
              <w:t>ms</w:t>
            </w:r>
            <w:proofErr w:type="spellEnd"/>
            <w:r w:rsidRPr="00380616">
              <w:rPr>
                <w:rFonts w:eastAsia="맑은 고딕"/>
                <w:lang w:val="en-GB" w:eastAsia="ko-KR"/>
              </w:rPr>
              <w:t>)</w:t>
            </w:r>
          </w:p>
        </w:tc>
        <w:tc>
          <w:tcPr>
            <w:tcW w:w="902" w:type="dxa"/>
            <w:vAlign w:val="center"/>
          </w:tcPr>
          <w:p w14:paraId="3D193F6E" w14:textId="3B52F315"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 xml:space="preserve">1 </w:t>
            </w:r>
            <w:proofErr w:type="spellStart"/>
            <w:r w:rsidRPr="00380616">
              <w:rPr>
                <w:rFonts w:eastAsia="맑은 고딕"/>
                <w:lang w:val="en-GB" w:eastAsia="ko-KR"/>
              </w:rPr>
              <w:t>ms</w:t>
            </w:r>
            <w:proofErr w:type="spellEnd"/>
          </w:p>
        </w:tc>
        <w:tc>
          <w:tcPr>
            <w:tcW w:w="903" w:type="dxa"/>
            <w:vAlign w:val="center"/>
          </w:tcPr>
          <w:p w14:paraId="0CA33641" w14:textId="529F374A"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 xml:space="preserve"> </w:t>
            </w:r>
            <w:proofErr w:type="spellStart"/>
            <w:r w:rsidRPr="00380616">
              <w:rPr>
                <w:rFonts w:eastAsia="맑은 고딕"/>
                <w:lang w:val="en-GB" w:eastAsia="ko-KR"/>
              </w:rPr>
              <w:t>ms</w:t>
            </w:r>
            <w:proofErr w:type="spellEnd"/>
          </w:p>
        </w:tc>
        <w:tc>
          <w:tcPr>
            <w:tcW w:w="903" w:type="dxa"/>
            <w:vAlign w:val="center"/>
          </w:tcPr>
          <w:p w14:paraId="6C65268A" w14:textId="140DB7C6" w:rsidR="00380616" w:rsidRPr="00380616" w:rsidRDefault="00380616" w:rsidP="00FE3CD2">
            <w:pPr>
              <w:tabs>
                <w:tab w:val="left" w:pos="1001"/>
              </w:tabs>
              <w:spacing w:before="0" w:after="0" w:line="240" w:lineRule="auto"/>
              <w:jc w:val="center"/>
              <w:rPr>
                <w:rFonts w:eastAsia="MS Mincho"/>
                <w:lang w:val="en-GB" w:eastAsia="ja-JP"/>
              </w:rPr>
            </w:pPr>
            <w:r w:rsidRPr="00380616">
              <w:rPr>
                <w:rFonts w:eastAsia="맑은 고딕"/>
                <w:lang w:val="en-GB" w:eastAsia="ko-KR"/>
              </w:rPr>
              <w:t xml:space="preserve">1 </w:t>
            </w:r>
            <w:proofErr w:type="spellStart"/>
            <w:r w:rsidRPr="00380616">
              <w:rPr>
                <w:rFonts w:eastAsia="맑은 고딕"/>
                <w:lang w:val="en-GB" w:eastAsia="ko-KR"/>
              </w:rPr>
              <w:t>ms</w:t>
            </w:r>
            <w:proofErr w:type="spellEnd"/>
          </w:p>
        </w:tc>
        <w:tc>
          <w:tcPr>
            <w:tcW w:w="902" w:type="dxa"/>
            <w:vAlign w:val="center"/>
          </w:tcPr>
          <w:p w14:paraId="7F846E8B" w14:textId="5FCA7880"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 xml:space="preserve">1 </w:t>
            </w:r>
            <w:proofErr w:type="spellStart"/>
            <w:r w:rsidRPr="00380616">
              <w:rPr>
                <w:rFonts w:eastAsia="맑은 고딕"/>
                <w:lang w:val="en-GB" w:eastAsia="ko-KR"/>
              </w:rPr>
              <w:t>ms</w:t>
            </w:r>
            <w:proofErr w:type="spellEnd"/>
          </w:p>
        </w:tc>
        <w:tc>
          <w:tcPr>
            <w:tcW w:w="903" w:type="dxa"/>
            <w:vAlign w:val="center"/>
          </w:tcPr>
          <w:p w14:paraId="1691D8CA" w14:textId="762820E6" w:rsidR="00380616" w:rsidRPr="00380616" w:rsidRDefault="00380616" w:rsidP="00FE3CD2">
            <w:pPr>
              <w:tabs>
                <w:tab w:val="left" w:pos="1001"/>
              </w:tabs>
              <w:spacing w:before="0" w:after="0" w:line="240" w:lineRule="auto"/>
              <w:jc w:val="center"/>
              <w:rPr>
                <w:rFonts w:eastAsia="MS Mincho"/>
                <w:lang w:val="en-GB" w:eastAsia="ja-JP"/>
              </w:rPr>
            </w:pPr>
            <w:r w:rsidRPr="00380616">
              <w:rPr>
                <w:rFonts w:eastAsia="맑은 고딕"/>
                <w:lang w:val="en-GB" w:eastAsia="ko-KR"/>
              </w:rPr>
              <w:t xml:space="preserve">1 </w:t>
            </w:r>
            <w:proofErr w:type="spellStart"/>
            <w:r w:rsidRPr="00380616">
              <w:rPr>
                <w:rFonts w:eastAsia="맑은 고딕"/>
                <w:lang w:val="en-GB" w:eastAsia="ko-KR"/>
              </w:rPr>
              <w:t>ms</w:t>
            </w:r>
            <w:proofErr w:type="spellEnd"/>
          </w:p>
        </w:tc>
        <w:tc>
          <w:tcPr>
            <w:tcW w:w="903" w:type="dxa"/>
            <w:vAlign w:val="center"/>
          </w:tcPr>
          <w:p w14:paraId="74366E75" w14:textId="0B1D8F7F" w:rsidR="00380616" w:rsidRPr="00380616" w:rsidRDefault="00380616" w:rsidP="00FE3CD2">
            <w:pPr>
              <w:tabs>
                <w:tab w:val="left" w:pos="1001"/>
              </w:tabs>
              <w:spacing w:before="0" w:after="0" w:line="240" w:lineRule="auto"/>
              <w:jc w:val="center"/>
              <w:rPr>
                <w:rFonts w:eastAsia="MS Mincho"/>
                <w:lang w:val="en-GB" w:eastAsia="ja-JP"/>
              </w:rPr>
            </w:pPr>
            <w:r w:rsidRPr="00380616">
              <w:rPr>
                <w:rFonts w:eastAsia="맑은 고딕"/>
                <w:lang w:val="en-GB" w:eastAsia="ko-KR"/>
              </w:rPr>
              <w:t xml:space="preserve">2 </w:t>
            </w:r>
            <w:proofErr w:type="spellStart"/>
            <w:r w:rsidRPr="00380616">
              <w:rPr>
                <w:rFonts w:eastAsia="맑은 고딕"/>
                <w:lang w:val="en-GB" w:eastAsia="ko-KR"/>
              </w:rPr>
              <w:t>ms</w:t>
            </w:r>
            <w:proofErr w:type="spellEnd"/>
          </w:p>
        </w:tc>
        <w:tc>
          <w:tcPr>
            <w:tcW w:w="902" w:type="dxa"/>
            <w:vAlign w:val="center"/>
          </w:tcPr>
          <w:p w14:paraId="495F7D09" w14:textId="4F20DBBF"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 xml:space="preserve">2 </w:t>
            </w:r>
            <w:proofErr w:type="spellStart"/>
            <w:r w:rsidRPr="00380616">
              <w:rPr>
                <w:rFonts w:eastAsia="맑은 고딕"/>
                <w:lang w:val="en-GB" w:eastAsia="ko-KR"/>
              </w:rPr>
              <w:t>ms</w:t>
            </w:r>
            <w:proofErr w:type="spellEnd"/>
          </w:p>
        </w:tc>
        <w:tc>
          <w:tcPr>
            <w:tcW w:w="903" w:type="dxa"/>
            <w:vAlign w:val="center"/>
          </w:tcPr>
          <w:p w14:paraId="6AD66BBF" w14:textId="05938E7C"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 xml:space="preserve">4 </w:t>
            </w:r>
            <w:proofErr w:type="spellStart"/>
            <w:r w:rsidRPr="00380616">
              <w:rPr>
                <w:rFonts w:eastAsia="맑은 고딕"/>
                <w:lang w:val="en-GB" w:eastAsia="ko-KR"/>
              </w:rPr>
              <w:t>ms</w:t>
            </w:r>
            <w:proofErr w:type="spellEnd"/>
          </w:p>
        </w:tc>
        <w:tc>
          <w:tcPr>
            <w:tcW w:w="903" w:type="dxa"/>
            <w:vAlign w:val="center"/>
          </w:tcPr>
          <w:p w14:paraId="7273E996" w14:textId="3FDB79F8"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 xml:space="preserve">4 </w:t>
            </w:r>
            <w:proofErr w:type="spellStart"/>
            <w:r w:rsidRPr="00380616">
              <w:rPr>
                <w:rFonts w:eastAsia="맑은 고딕"/>
                <w:lang w:val="en-GB" w:eastAsia="ko-KR"/>
              </w:rPr>
              <w:t>ms</w:t>
            </w:r>
            <w:proofErr w:type="spellEnd"/>
          </w:p>
        </w:tc>
      </w:tr>
      <w:tr w:rsidR="00380616" w14:paraId="65CFB82C" w14:textId="77777777" w:rsidTr="00FE3CD2">
        <w:trPr>
          <w:trHeight w:val="465"/>
        </w:trPr>
        <w:tc>
          <w:tcPr>
            <w:tcW w:w="1985" w:type="dxa"/>
            <w:vAlign w:val="center"/>
          </w:tcPr>
          <w:p w14:paraId="772D232C" w14:textId="03A7915B"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w:t>
            </w:r>
            <w:r w:rsidRPr="00380616">
              <w:rPr>
                <w:rFonts w:eastAsia="맑은 고딕" w:hint="eastAsia"/>
                <w:lang w:val="en-GB" w:eastAsia="ko-KR"/>
              </w:rPr>
              <w:t>N</w:t>
            </w:r>
            <w:r w:rsidRPr="00380616">
              <w:rPr>
                <w:rFonts w:eastAsia="맑은 고딕"/>
                <w:lang w:val="en-GB" w:eastAsia="ko-KR"/>
              </w:rPr>
              <w:t>1, N2+N3)</w:t>
            </w:r>
          </w:p>
        </w:tc>
        <w:tc>
          <w:tcPr>
            <w:tcW w:w="902" w:type="dxa"/>
            <w:vAlign w:val="center"/>
          </w:tcPr>
          <w:p w14:paraId="719BE8BC" w14:textId="45A941E0" w:rsidR="00380616" w:rsidRPr="00380616" w:rsidRDefault="00380616" w:rsidP="004A4B7D">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738, 320)</w:t>
            </w:r>
          </w:p>
        </w:tc>
        <w:tc>
          <w:tcPr>
            <w:tcW w:w="903" w:type="dxa"/>
            <w:vAlign w:val="center"/>
          </w:tcPr>
          <w:p w14:paraId="053C7361" w14:textId="5361CF06" w:rsidR="00380616" w:rsidRPr="00380616" w:rsidRDefault="00380616" w:rsidP="004A4B7D">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738, 320)</w:t>
            </w:r>
          </w:p>
        </w:tc>
        <w:tc>
          <w:tcPr>
            <w:tcW w:w="903" w:type="dxa"/>
            <w:vAlign w:val="center"/>
          </w:tcPr>
          <w:p w14:paraId="7B23061C" w14:textId="16AF6990"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738, 320)</w:t>
            </w:r>
          </w:p>
        </w:tc>
        <w:tc>
          <w:tcPr>
            <w:tcW w:w="902" w:type="dxa"/>
            <w:vAlign w:val="center"/>
          </w:tcPr>
          <w:p w14:paraId="09AE5104" w14:textId="37951CB7"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3" w:type="dxa"/>
            <w:vAlign w:val="center"/>
          </w:tcPr>
          <w:p w14:paraId="7F66CF34" w14:textId="119E1CCD"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3" w:type="dxa"/>
            <w:vAlign w:val="center"/>
          </w:tcPr>
          <w:p w14:paraId="26280C68" w14:textId="79C39001"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2" w:type="dxa"/>
            <w:vAlign w:val="center"/>
          </w:tcPr>
          <w:p w14:paraId="6970B7D6" w14:textId="5E7864A8"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3" w:type="dxa"/>
            <w:vAlign w:val="center"/>
          </w:tcPr>
          <w:p w14:paraId="24498694" w14:textId="4BBA6942"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3" w:type="dxa"/>
            <w:vAlign w:val="center"/>
          </w:tcPr>
          <w:p w14:paraId="33BC9C94" w14:textId="4964D5DA"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r>
      <w:tr w:rsidR="00380616" w14:paraId="53E2CA6F" w14:textId="63D50C5C" w:rsidTr="00FE3CD2">
        <w:trPr>
          <w:trHeight w:val="465"/>
        </w:trPr>
        <w:tc>
          <w:tcPr>
            <w:tcW w:w="1985" w:type="dxa"/>
            <w:vAlign w:val="center"/>
          </w:tcPr>
          <w:p w14:paraId="5823E71F" w14:textId="4E7FFC57" w:rsidR="00380616" w:rsidRPr="00380616" w:rsidRDefault="00380616" w:rsidP="00FE3CD2">
            <w:pPr>
              <w:tabs>
                <w:tab w:val="left" w:pos="1001"/>
              </w:tabs>
              <w:spacing w:before="0" w:after="0" w:line="240" w:lineRule="auto"/>
              <w:jc w:val="center"/>
              <w:rPr>
                <w:rFonts w:eastAsia="MS Mincho"/>
                <w:lang w:val="en-GB" w:eastAsia="ja-JP"/>
              </w:rPr>
            </w:pPr>
            <w:r w:rsidRPr="00380616">
              <w:rPr>
                <w:rFonts w:eastAsia="맑은 고딕"/>
                <w:lang w:val="en-GB" w:eastAsia="ko-KR"/>
              </w:rPr>
              <w:t>Coverage ratio</w:t>
            </w:r>
          </w:p>
        </w:tc>
        <w:tc>
          <w:tcPr>
            <w:tcW w:w="902" w:type="dxa"/>
            <w:vAlign w:val="center"/>
          </w:tcPr>
          <w:p w14:paraId="0F390927" w14:textId="495B88DE"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30.2%</w:t>
            </w:r>
          </w:p>
        </w:tc>
        <w:tc>
          <w:tcPr>
            <w:tcW w:w="903" w:type="dxa"/>
            <w:vAlign w:val="center"/>
          </w:tcPr>
          <w:p w14:paraId="1A20DE6F" w14:textId="7718E0E6"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30.2%</w:t>
            </w:r>
          </w:p>
        </w:tc>
        <w:tc>
          <w:tcPr>
            <w:tcW w:w="903" w:type="dxa"/>
            <w:vAlign w:val="center"/>
          </w:tcPr>
          <w:p w14:paraId="7A0203D0" w14:textId="05F46AEC"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30.2%</w:t>
            </w:r>
          </w:p>
        </w:tc>
        <w:tc>
          <w:tcPr>
            <w:tcW w:w="902" w:type="dxa"/>
            <w:vAlign w:val="center"/>
          </w:tcPr>
          <w:p w14:paraId="3A594B4F" w14:textId="7721637E"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3" w:type="dxa"/>
            <w:vAlign w:val="center"/>
          </w:tcPr>
          <w:p w14:paraId="0EAADC36" w14:textId="4D2D9B36"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3" w:type="dxa"/>
            <w:vAlign w:val="center"/>
          </w:tcPr>
          <w:p w14:paraId="4BCEB42C" w14:textId="13E17A6D"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2" w:type="dxa"/>
            <w:vAlign w:val="center"/>
          </w:tcPr>
          <w:p w14:paraId="6727E5B3" w14:textId="01B00594"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3" w:type="dxa"/>
            <w:vAlign w:val="center"/>
          </w:tcPr>
          <w:p w14:paraId="2BA273B0" w14:textId="46F4199C"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3" w:type="dxa"/>
            <w:vAlign w:val="center"/>
          </w:tcPr>
          <w:p w14:paraId="7F4822C6" w14:textId="61E2FCE7"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r>
      <w:tr w:rsidR="00380616" w14:paraId="004FD4DC" w14:textId="0D6B01B7" w:rsidTr="00FE3CD2">
        <w:trPr>
          <w:trHeight w:val="465"/>
        </w:trPr>
        <w:tc>
          <w:tcPr>
            <w:tcW w:w="1985" w:type="dxa"/>
            <w:vAlign w:val="center"/>
          </w:tcPr>
          <w:p w14:paraId="1B4B733A" w14:textId="1F007CDC"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lang w:val="en-GB" w:eastAsia="ko-KR"/>
              </w:rPr>
              <w:t>Overhead</w:t>
            </w:r>
          </w:p>
        </w:tc>
        <w:tc>
          <w:tcPr>
            <w:tcW w:w="902" w:type="dxa"/>
            <w:vAlign w:val="center"/>
          </w:tcPr>
          <w:p w14:paraId="58695729" w14:textId="07306320"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9</w:t>
            </w:r>
            <w:r w:rsidRPr="00380616">
              <w:rPr>
                <w:rFonts w:eastAsia="맑은 고딕"/>
                <w:lang w:val="en-GB" w:eastAsia="ko-KR"/>
              </w:rPr>
              <w:t>1.4%</w:t>
            </w:r>
          </w:p>
        </w:tc>
        <w:tc>
          <w:tcPr>
            <w:tcW w:w="903" w:type="dxa"/>
            <w:vAlign w:val="center"/>
          </w:tcPr>
          <w:p w14:paraId="5C41A1E6" w14:textId="58B1AF7A" w:rsidR="00380616" w:rsidRPr="00380616" w:rsidRDefault="00380616" w:rsidP="00380616">
            <w:pPr>
              <w:spacing w:after="0" w:line="360" w:lineRule="auto"/>
              <w:jc w:val="center"/>
              <w:rPr>
                <w:rFonts w:eastAsia="맑은 고딕"/>
                <w:lang w:val="en-GB" w:eastAsia="ko-KR"/>
              </w:rPr>
            </w:pPr>
            <w:r w:rsidRPr="00380616">
              <w:rPr>
                <w:rFonts w:eastAsia="맑은 고딕" w:hint="eastAsia"/>
                <w:lang w:val="en-GB" w:eastAsia="ko-KR"/>
              </w:rPr>
              <w:t>4</w:t>
            </w:r>
            <w:r w:rsidRPr="00380616">
              <w:rPr>
                <w:rFonts w:eastAsia="맑은 고딕"/>
                <w:lang w:val="en-GB" w:eastAsia="ko-KR"/>
              </w:rPr>
              <w:t>0%</w:t>
            </w:r>
          </w:p>
        </w:tc>
        <w:tc>
          <w:tcPr>
            <w:tcW w:w="903" w:type="dxa"/>
            <w:vAlign w:val="center"/>
          </w:tcPr>
          <w:p w14:paraId="5CECE4DF" w14:textId="42DC4651"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3</w:t>
            </w:r>
            <w:r w:rsidRPr="00380616">
              <w:rPr>
                <w:rFonts w:eastAsia="맑은 고딕"/>
                <w:lang w:val="en-GB" w:eastAsia="ko-KR"/>
              </w:rPr>
              <w:t>1.4%</w:t>
            </w:r>
          </w:p>
        </w:tc>
        <w:tc>
          <w:tcPr>
            <w:tcW w:w="902" w:type="dxa"/>
            <w:vAlign w:val="center"/>
          </w:tcPr>
          <w:p w14:paraId="07152392" w14:textId="13779A36"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7</w:t>
            </w:r>
            <w:r w:rsidRPr="00380616">
              <w:rPr>
                <w:rFonts w:eastAsia="맑은 고딕"/>
                <w:lang w:val="en-GB" w:eastAsia="ko-KR"/>
              </w:rPr>
              <w:t>5.4%</w:t>
            </w:r>
          </w:p>
        </w:tc>
        <w:tc>
          <w:tcPr>
            <w:tcW w:w="903" w:type="dxa"/>
            <w:vAlign w:val="center"/>
          </w:tcPr>
          <w:p w14:paraId="5102425F" w14:textId="32DF99A6"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4</w:t>
            </w:r>
            <w:r w:rsidRPr="00380616">
              <w:rPr>
                <w:rFonts w:eastAsia="맑은 고딕"/>
                <w:lang w:val="en-GB" w:eastAsia="ko-KR"/>
              </w:rPr>
              <w:t>7.1%</w:t>
            </w:r>
          </w:p>
        </w:tc>
        <w:tc>
          <w:tcPr>
            <w:tcW w:w="903" w:type="dxa"/>
            <w:vAlign w:val="center"/>
          </w:tcPr>
          <w:p w14:paraId="5EB92867" w14:textId="12DFE15F"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3</w:t>
            </w:r>
            <w:r w:rsidRPr="00380616">
              <w:rPr>
                <w:rFonts w:eastAsia="맑은 고딕"/>
                <w:lang w:val="en-GB" w:eastAsia="ko-KR"/>
              </w:rPr>
              <w:t>7.7%</w:t>
            </w:r>
          </w:p>
        </w:tc>
        <w:tc>
          <w:tcPr>
            <w:tcW w:w="902" w:type="dxa"/>
            <w:vAlign w:val="center"/>
          </w:tcPr>
          <w:p w14:paraId="2A5815C0" w14:textId="4CFC743A"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2</w:t>
            </w:r>
            <w:r w:rsidRPr="00380616">
              <w:rPr>
                <w:rFonts w:eastAsia="맑은 고딕"/>
                <w:lang w:val="en-GB" w:eastAsia="ko-KR"/>
              </w:rPr>
              <w:t>3.6%</w:t>
            </w:r>
          </w:p>
        </w:tc>
        <w:tc>
          <w:tcPr>
            <w:tcW w:w="903" w:type="dxa"/>
            <w:vAlign w:val="center"/>
          </w:tcPr>
          <w:p w14:paraId="49D4FE25" w14:textId="3F41BAF9"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8.85%</w:t>
            </w:r>
          </w:p>
        </w:tc>
        <w:tc>
          <w:tcPr>
            <w:tcW w:w="903" w:type="dxa"/>
            <w:vAlign w:val="center"/>
          </w:tcPr>
          <w:p w14:paraId="5D2D7FA7" w14:textId="23505DA2"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1.79%</w:t>
            </w:r>
          </w:p>
        </w:tc>
      </w:tr>
    </w:tbl>
    <w:p w14:paraId="11A59C72" w14:textId="77777777" w:rsidR="00976161" w:rsidRDefault="00976161" w:rsidP="00976161">
      <w:pPr>
        <w:tabs>
          <w:tab w:val="left" w:pos="1001"/>
        </w:tabs>
        <w:spacing w:after="0" w:line="360" w:lineRule="auto"/>
        <w:jc w:val="both"/>
        <w:rPr>
          <w:rFonts w:eastAsia="MS Mincho"/>
          <w:sz w:val="22"/>
          <w:szCs w:val="22"/>
          <w:lang w:val="en-GB" w:eastAsia="ja-JP"/>
        </w:rPr>
      </w:pPr>
    </w:p>
    <w:p w14:paraId="50F1788F" w14:textId="7429690E" w:rsidR="008069BD" w:rsidRPr="008069BD" w:rsidRDefault="00F613C9" w:rsidP="00F613C9">
      <w:pPr>
        <w:pStyle w:val="ab"/>
        <w:rPr>
          <w:rFonts w:eastAsia="맑은 고딕"/>
          <w:b w:val="0"/>
          <w:i/>
          <w:iCs/>
          <w:color w:val="000000" w:themeColor="text1"/>
          <w:sz w:val="22"/>
          <w:szCs w:val="22"/>
          <w:lang w:eastAsia="ko-KR"/>
        </w:rPr>
      </w:pPr>
      <w:bookmarkStart w:id="12" w:name="_Ref174134938"/>
      <w:r w:rsidRPr="00F613C9">
        <w:rPr>
          <w:i/>
          <w:iCs/>
          <w:color w:val="000000" w:themeColor="text1"/>
          <w:sz w:val="22"/>
          <w:szCs w:val="22"/>
          <w:lang w:eastAsia="ko-KR"/>
        </w:rPr>
        <w:t xml:space="preserve">Observation </w:t>
      </w:r>
      <w:r w:rsidRPr="00F613C9">
        <w:rPr>
          <w:i/>
          <w:iCs/>
          <w:color w:val="000000" w:themeColor="text1"/>
          <w:sz w:val="22"/>
          <w:szCs w:val="22"/>
          <w:lang w:eastAsia="ko-KR"/>
        </w:rPr>
        <w:fldChar w:fldCharType="begin"/>
      </w:r>
      <w:r w:rsidRPr="00F613C9">
        <w:rPr>
          <w:i/>
          <w:iCs/>
          <w:color w:val="000000" w:themeColor="text1"/>
          <w:sz w:val="22"/>
          <w:szCs w:val="22"/>
          <w:lang w:eastAsia="ko-KR"/>
        </w:rPr>
        <w:instrText xml:space="preserve"> SEQ Observation \* ARABIC </w:instrText>
      </w:r>
      <w:r w:rsidRPr="00F613C9">
        <w:rPr>
          <w:i/>
          <w:iCs/>
          <w:color w:val="000000" w:themeColor="text1"/>
          <w:sz w:val="22"/>
          <w:szCs w:val="22"/>
          <w:lang w:eastAsia="ko-KR"/>
        </w:rPr>
        <w:fldChar w:fldCharType="separate"/>
      </w:r>
      <w:r w:rsidR="00B94F80">
        <w:rPr>
          <w:i/>
          <w:iCs/>
          <w:noProof/>
          <w:color w:val="000000" w:themeColor="text1"/>
          <w:sz w:val="22"/>
          <w:szCs w:val="22"/>
          <w:lang w:eastAsia="ko-KR"/>
        </w:rPr>
        <w:t>4</w:t>
      </w:r>
      <w:r w:rsidRPr="00F613C9">
        <w:rPr>
          <w:i/>
          <w:iCs/>
          <w:color w:val="000000" w:themeColor="text1"/>
          <w:sz w:val="22"/>
          <w:szCs w:val="22"/>
          <w:lang w:eastAsia="ko-KR"/>
        </w:rPr>
        <w:fldChar w:fldCharType="end"/>
      </w:r>
      <w:r w:rsidR="008A6E2B" w:rsidRPr="00F613C9">
        <w:rPr>
          <w:i/>
          <w:iCs/>
          <w:color w:val="000000" w:themeColor="text1"/>
          <w:sz w:val="22"/>
          <w:szCs w:val="22"/>
          <w:lang w:eastAsia="ko-KR"/>
        </w:rPr>
        <w:t xml:space="preserve">: </w:t>
      </w:r>
      <w:r w:rsidR="00D66B8D" w:rsidRPr="00D66B8D">
        <w:rPr>
          <w:i/>
          <w:iCs/>
          <w:color w:val="000000" w:themeColor="text1"/>
          <w:sz w:val="22"/>
          <w:szCs w:val="22"/>
          <w:lang w:eastAsia="ko-KR"/>
        </w:rPr>
        <w:t>Increasing the time period of common signals can accommodate the 1058 beams with the additional reference satellite parameters for LEO600km Set1 in FR1, as well as reduce overhead.</w:t>
      </w:r>
      <w:bookmarkEnd w:id="12"/>
    </w:p>
    <w:p w14:paraId="6D852DF9" w14:textId="27DCFA2C" w:rsidR="008D5ABA" w:rsidRDefault="00F613C9" w:rsidP="00F613C9">
      <w:pPr>
        <w:pStyle w:val="ab"/>
        <w:rPr>
          <w:b w:val="0"/>
          <w:i/>
          <w:iCs/>
          <w:sz w:val="22"/>
          <w:szCs w:val="22"/>
          <w:lang w:eastAsia="ko-KR"/>
        </w:rPr>
      </w:pPr>
      <w:bookmarkStart w:id="13" w:name="_Ref174135011"/>
      <w:r w:rsidRPr="00F613C9">
        <w:rPr>
          <w:i/>
          <w:iCs/>
          <w:sz w:val="22"/>
          <w:szCs w:val="22"/>
          <w:lang w:eastAsia="ko-KR"/>
        </w:rPr>
        <w:t xml:space="preserve">Proposal </w:t>
      </w:r>
      <w:r w:rsidRPr="00F613C9">
        <w:rPr>
          <w:i/>
          <w:iCs/>
          <w:sz w:val="22"/>
          <w:szCs w:val="22"/>
          <w:lang w:eastAsia="ko-KR"/>
        </w:rPr>
        <w:fldChar w:fldCharType="begin"/>
      </w:r>
      <w:r w:rsidRPr="00F613C9">
        <w:rPr>
          <w:i/>
          <w:iCs/>
          <w:sz w:val="22"/>
          <w:szCs w:val="22"/>
          <w:lang w:eastAsia="ko-KR"/>
        </w:rPr>
        <w:instrText xml:space="preserve"> SEQ Proposal \* ARABIC </w:instrText>
      </w:r>
      <w:r w:rsidRPr="00F613C9">
        <w:rPr>
          <w:i/>
          <w:iCs/>
          <w:sz w:val="22"/>
          <w:szCs w:val="22"/>
          <w:lang w:eastAsia="ko-KR"/>
        </w:rPr>
        <w:fldChar w:fldCharType="separate"/>
      </w:r>
      <w:r w:rsidR="00B94F80">
        <w:rPr>
          <w:i/>
          <w:iCs/>
          <w:noProof/>
          <w:sz w:val="22"/>
          <w:szCs w:val="22"/>
          <w:lang w:eastAsia="ko-KR"/>
        </w:rPr>
        <w:t>3</w:t>
      </w:r>
      <w:r w:rsidRPr="00F613C9">
        <w:rPr>
          <w:i/>
          <w:iCs/>
          <w:sz w:val="22"/>
          <w:szCs w:val="22"/>
          <w:lang w:eastAsia="ko-KR"/>
        </w:rPr>
        <w:fldChar w:fldCharType="end"/>
      </w:r>
      <w:r w:rsidR="008D5ABA" w:rsidRPr="00F613C9">
        <w:rPr>
          <w:i/>
          <w:iCs/>
          <w:sz w:val="22"/>
          <w:szCs w:val="22"/>
          <w:lang w:eastAsia="ko-KR"/>
        </w:rPr>
        <w:t>:</w:t>
      </w:r>
      <w:r w:rsidR="00BE06DC" w:rsidRPr="00F613C9">
        <w:rPr>
          <w:i/>
          <w:iCs/>
          <w:sz w:val="22"/>
          <w:szCs w:val="22"/>
          <w:lang w:eastAsia="ko-KR"/>
        </w:rPr>
        <w:t xml:space="preserve"> </w:t>
      </w:r>
      <w:r w:rsidR="00D66B8D" w:rsidRPr="00D66B8D">
        <w:rPr>
          <w:i/>
          <w:iCs/>
          <w:sz w:val="22"/>
          <w:szCs w:val="22"/>
          <w:lang w:eastAsia="ko-KR"/>
        </w:rPr>
        <w:t>RAN1 to consider extending the SSB periodicity</w:t>
      </w:r>
      <w:r w:rsidR="008E4C75">
        <w:rPr>
          <w:i/>
          <w:iCs/>
          <w:sz w:val="22"/>
          <w:szCs w:val="22"/>
          <w:lang w:eastAsia="ko-KR"/>
        </w:rPr>
        <w:t xml:space="preserve"> </w:t>
      </w:r>
      <w:r w:rsidR="00D66B8D" w:rsidRPr="00D66B8D">
        <w:rPr>
          <w:i/>
          <w:iCs/>
          <w:sz w:val="22"/>
          <w:szCs w:val="22"/>
          <w:lang w:eastAsia="ko-KR"/>
        </w:rPr>
        <w:t>for NTN downlink coverage enhancements.</w:t>
      </w:r>
      <w:bookmarkEnd w:id="13"/>
    </w:p>
    <w:p w14:paraId="7495BC79" w14:textId="1368452F" w:rsidR="00813F2A" w:rsidRPr="00E1744C" w:rsidRDefault="00E1744C" w:rsidP="00813F2A">
      <w:pPr>
        <w:pStyle w:val="2"/>
        <w:tabs>
          <w:tab w:val="left" w:pos="1001"/>
        </w:tabs>
        <w:spacing w:after="0" w:line="360" w:lineRule="auto"/>
        <w:ind w:left="576"/>
        <w:jc w:val="both"/>
        <w:rPr>
          <w:rFonts w:ascii="Times New Roman" w:hAnsi="Times New Roman"/>
          <w:b/>
          <w:sz w:val="26"/>
          <w:szCs w:val="26"/>
        </w:rPr>
      </w:pPr>
      <w:r w:rsidRPr="00E1744C">
        <w:rPr>
          <w:rFonts w:ascii="Times New Roman" w:hAnsi="Times New Roman"/>
          <w:b/>
          <w:sz w:val="26"/>
          <w:szCs w:val="26"/>
        </w:rPr>
        <w:lastRenderedPageBreak/>
        <w:t xml:space="preserve">Wide </w:t>
      </w:r>
      <w:r w:rsidRPr="00E1744C">
        <w:rPr>
          <w:rFonts w:ascii="Times New Roman" w:eastAsia="바탕" w:hAnsi="Times New Roman"/>
          <w:b/>
          <w:sz w:val="26"/>
          <w:szCs w:val="26"/>
          <w:lang w:eastAsia="ko-KR"/>
        </w:rPr>
        <w:t>SSB</w:t>
      </w:r>
      <w:r w:rsidRPr="00E1744C">
        <w:rPr>
          <w:rFonts w:ascii="Times New Roman" w:hAnsi="Times New Roman"/>
          <w:b/>
          <w:sz w:val="26"/>
          <w:szCs w:val="26"/>
        </w:rPr>
        <w:t xml:space="preserve"> beam  </w:t>
      </w:r>
    </w:p>
    <w:p w14:paraId="03F4F1DE" w14:textId="3D4CC372" w:rsidR="00F45BE0" w:rsidRPr="009A2A2E" w:rsidRDefault="00053F22" w:rsidP="00927A66">
      <w:pPr>
        <w:tabs>
          <w:tab w:val="left" w:pos="1001"/>
        </w:tabs>
        <w:spacing w:after="0"/>
        <w:ind w:firstLineChars="50" w:firstLine="110"/>
        <w:jc w:val="both"/>
        <w:rPr>
          <w:rFonts w:eastAsia="맑은 고딕"/>
          <w:color w:val="000000" w:themeColor="text1"/>
          <w:sz w:val="22"/>
          <w:szCs w:val="22"/>
          <w:lang w:val="en-GB" w:eastAsia="ko-KR"/>
        </w:rPr>
      </w:pPr>
      <w:r>
        <w:rPr>
          <w:rFonts w:eastAsia="맑은 고딕"/>
          <w:color w:val="000000" w:themeColor="text1"/>
          <w:sz w:val="22"/>
          <w:szCs w:val="22"/>
          <w:lang w:val="en-GB" w:eastAsia="ko-KR"/>
        </w:rPr>
        <w:t xml:space="preserve">Using </w:t>
      </w:r>
      <w:r w:rsidR="00CF18AD" w:rsidRPr="00F154E1">
        <w:rPr>
          <w:rFonts w:eastAsia="맑은 고딕"/>
          <w:color w:val="000000" w:themeColor="text1"/>
          <w:sz w:val="22"/>
          <w:szCs w:val="22"/>
          <w:lang w:val="en-GB" w:eastAsia="ko-KR"/>
        </w:rPr>
        <w:t xml:space="preserve">wider beam for SSB and common </w:t>
      </w:r>
      <w:r w:rsidR="00CF18AD" w:rsidRPr="00D67BD5">
        <w:rPr>
          <w:rFonts w:eastAsia="맑은 고딕"/>
          <w:color w:val="000000" w:themeColor="text1"/>
          <w:sz w:val="22"/>
          <w:szCs w:val="22"/>
          <w:lang w:val="en-GB" w:eastAsia="ko-KR"/>
        </w:rPr>
        <w:t xml:space="preserve">signals/channels </w:t>
      </w:r>
      <w:r w:rsidR="00873E0E" w:rsidRPr="00D67BD5">
        <w:rPr>
          <w:rFonts w:eastAsia="맑은 고딕"/>
          <w:color w:val="000000" w:themeColor="text1"/>
          <w:sz w:val="22"/>
          <w:szCs w:val="22"/>
          <w:lang w:val="en-GB" w:eastAsia="ko-KR"/>
        </w:rPr>
        <w:t xml:space="preserve">can be a solution to </w:t>
      </w:r>
      <w:r w:rsidR="00472496" w:rsidRPr="00D67BD5">
        <w:rPr>
          <w:rFonts w:eastAsia="맑은 고딕"/>
          <w:color w:val="000000" w:themeColor="text1"/>
          <w:sz w:val="22"/>
          <w:szCs w:val="22"/>
          <w:lang w:val="en-GB" w:eastAsia="ko-KR"/>
        </w:rPr>
        <w:t xml:space="preserve">have 100% coverage ratio with reduced overhead. </w:t>
      </w:r>
      <w:r w:rsidR="009136F4" w:rsidRPr="00D67BD5">
        <w:rPr>
          <w:rFonts w:eastAsia="맑은 고딕"/>
          <w:color w:val="000000" w:themeColor="text1"/>
          <w:sz w:val="22"/>
          <w:szCs w:val="22"/>
          <w:lang w:val="en-GB" w:eastAsia="ko-KR"/>
        </w:rPr>
        <w:t>Various configurations of wide</w:t>
      </w:r>
      <w:r w:rsidR="00472496" w:rsidRPr="00D67BD5">
        <w:rPr>
          <w:rFonts w:eastAsia="맑은 고딕"/>
          <w:color w:val="000000" w:themeColor="text1"/>
          <w:sz w:val="22"/>
          <w:szCs w:val="22"/>
          <w:lang w:val="en-GB" w:eastAsia="ko-KR"/>
        </w:rPr>
        <w:t>r</w:t>
      </w:r>
      <w:r w:rsidR="009136F4" w:rsidRPr="00D67BD5">
        <w:rPr>
          <w:rFonts w:eastAsia="맑은 고딕"/>
          <w:color w:val="000000" w:themeColor="text1"/>
          <w:sz w:val="22"/>
          <w:szCs w:val="22"/>
          <w:lang w:val="en-GB" w:eastAsia="ko-KR"/>
        </w:rPr>
        <w:t xml:space="preserve"> beam</w:t>
      </w:r>
      <w:r w:rsidR="00472496" w:rsidRPr="00D67BD5">
        <w:rPr>
          <w:rFonts w:eastAsia="맑은 고딕"/>
          <w:color w:val="000000" w:themeColor="text1"/>
          <w:sz w:val="22"/>
          <w:szCs w:val="22"/>
          <w:lang w:val="en-GB" w:eastAsia="ko-KR"/>
        </w:rPr>
        <w:t xml:space="preserve"> for the DL common channels</w:t>
      </w:r>
      <w:r w:rsidR="009136F4" w:rsidRPr="00D67BD5">
        <w:rPr>
          <w:rFonts w:eastAsia="맑은 고딕"/>
          <w:color w:val="000000" w:themeColor="text1"/>
          <w:sz w:val="22"/>
          <w:szCs w:val="22"/>
          <w:lang w:val="en-GB" w:eastAsia="ko-KR"/>
        </w:rPr>
        <w:t xml:space="preserve"> can be explored by adjusting </w:t>
      </w:r>
      <w:r w:rsidR="009A30BF" w:rsidRPr="00D67BD5">
        <w:rPr>
          <w:rFonts w:eastAsia="맑은 고딕"/>
          <w:color w:val="000000" w:themeColor="text1"/>
          <w:sz w:val="22"/>
          <w:szCs w:val="22"/>
          <w:lang w:val="en-GB" w:eastAsia="ko-KR"/>
        </w:rPr>
        <w:t>the</w:t>
      </w:r>
      <w:r w:rsidR="00472496" w:rsidRPr="00D67BD5">
        <w:rPr>
          <w:rFonts w:eastAsia="맑은 고딕"/>
          <w:color w:val="000000" w:themeColor="text1"/>
          <w:sz w:val="22"/>
          <w:szCs w:val="22"/>
          <w:lang w:val="en-GB" w:eastAsia="ko-KR"/>
        </w:rPr>
        <w:t xml:space="preserve"> </w:t>
      </w:r>
      <w:r w:rsidR="009136F4" w:rsidRPr="00D67BD5">
        <w:rPr>
          <w:rFonts w:eastAsia="맑은 고딕"/>
          <w:color w:val="000000" w:themeColor="text1"/>
          <w:sz w:val="22"/>
          <w:szCs w:val="22"/>
          <w:lang w:val="en-GB" w:eastAsia="ko-KR"/>
        </w:rPr>
        <w:t xml:space="preserve">number of narrow data beams within </w:t>
      </w:r>
      <w:r w:rsidR="00472496" w:rsidRPr="00D67BD5">
        <w:rPr>
          <w:rFonts w:eastAsia="맑은 고딕"/>
          <w:color w:val="000000" w:themeColor="text1"/>
          <w:sz w:val="22"/>
          <w:szCs w:val="22"/>
          <w:lang w:val="en-GB" w:eastAsia="ko-KR"/>
        </w:rPr>
        <w:t>the</w:t>
      </w:r>
      <w:r w:rsidR="009136F4" w:rsidRPr="00D67BD5">
        <w:rPr>
          <w:rFonts w:eastAsia="맑은 고딕"/>
          <w:color w:val="000000" w:themeColor="text1"/>
          <w:sz w:val="22"/>
          <w:szCs w:val="22"/>
          <w:lang w:val="en-GB" w:eastAsia="ko-KR"/>
        </w:rPr>
        <w:t xml:space="preserve"> wide SSB beam and/or </w:t>
      </w:r>
      <w:r w:rsidR="00472496" w:rsidRPr="00D67BD5">
        <w:rPr>
          <w:rFonts w:eastAsia="맑은 고딕"/>
          <w:color w:val="000000" w:themeColor="text1"/>
          <w:sz w:val="22"/>
          <w:szCs w:val="22"/>
          <w:lang w:val="en-GB" w:eastAsia="ko-KR"/>
        </w:rPr>
        <w:t>grouping</w:t>
      </w:r>
      <w:r w:rsidR="009136F4" w:rsidRPr="00D67BD5">
        <w:rPr>
          <w:rFonts w:eastAsia="맑은 고딕"/>
          <w:color w:val="000000" w:themeColor="text1"/>
          <w:sz w:val="22"/>
          <w:szCs w:val="22"/>
          <w:lang w:val="en-GB" w:eastAsia="ko-KR"/>
        </w:rPr>
        <w:t xml:space="preserve"> adjacent or scattered narrow data beams. </w:t>
      </w:r>
      <w:r w:rsidR="00927A66" w:rsidRPr="00D67BD5">
        <w:rPr>
          <w:rFonts w:eastAsia="맑은 고딕"/>
          <w:color w:val="000000" w:themeColor="text1"/>
          <w:sz w:val="22"/>
          <w:szCs w:val="22"/>
          <w:lang w:val="en-GB" w:eastAsia="ko-KR"/>
        </w:rPr>
        <w:t xml:space="preserve">To determine the narrow data beam, a CSI reporting-based procedure for network signaling and UE reporting can be employed without affecting the current specifications, though it introduces latency. </w:t>
      </w:r>
      <w:r w:rsidR="009E6213" w:rsidRPr="00D67BD5">
        <w:rPr>
          <w:rFonts w:eastAsia="맑은 고딕"/>
          <w:color w:val="000000" w:themeColor="text1"/>
          <w:sz w:val="22"/>
          <w:szCs w:val="22"/>
          <w:lang w:val="en-GB" w:eastAsia="ko-KR"/>
        </w:rPr>
        <w:t xml:space="preserve">For faster beam selection, </w:t>
      </w:r>
      <w:r w:rsidRPr="00D67BD5">
        <w:rPr>
          <w:rFonts w:eastAsia="맑은 고딕"/>
          <w:color w:val="000000" w:themeColor="text1"/>
          <w:sz w:val="22"/>
          <w:szCs w:val="22"/>
          <w:lang w:val="en-GB" w:eastAsia="ko-KR"/>
        </w:rPr>
        <w:t xml:space="preserve">network </w:t>
      </w:r>
      <w:proofErr w:type="spellStart"/>
      <w:r w:rsidRPr="00D67BD5">
        <w:rPr>
          <w:rFonts w:eastAsia="맑은 고딕"/>
          <w:color w:val="000000" w:themeColor="text1"/>
          <w:sz w:val="22"/>
          <w:szCs w:val="22"/>
          <w:lang w:val="en-GB" w:eastAsia="ko-KR"/>
        </w:rPr>
        <w:t>signaling</w:t>
      </w:r>
      <w:proofErr w:type="spellEnd"/>
      <w:r w:rsidRPr="00D67BD5">
        <w:rPr>
          <w:rFonts w:eastAsia="맑은 고딕"/>
          <w:color w:val="000000" w:themeColor="text1"/>
          <w:sz w:val="22"/>
          <w:szCs w:val="22"/>
          <w:lang w:val="en-GB" w:eastAsia="ko-KR"/>
        </w:rPr>
        <w:t xml:space="preserve"> and UE reporting during</w:t>
      </w:r>
      <w:r w:rsidR="00927A66" w:rsidRPr="00D67BD5">
        <w:rPr>
          <w:rFonts w:eastAsia="맑은 고딕"/>
          <w:color w:val="000000" w:themeColor="text1"/>
          <w:sz w:val="22"/>
          <w:szCs w:val="22"/>
          <w:lang w:val="en-GB" w:eastAsia="ko-KR"/>
        </w:rPr>
        <w:t xml:space="preserve"> the</w:t>
      </w:r>
      <w:r w:rsidRPr="00D67BD5">
        <w:rPr>
          <w:rFonts w:eastAsia="맑은 고딕"/>
          <w:color w:val="000000" w:themeColor="text1"/>
          <w:sz w:val="22"/>
          <w:szCs w:val="22"/>
          <w:lang w:val="en-GB" w:eastAsia="ko-KR"/>
        </w:rPr>
        <w:t xml:space="preserve"> initial access procedure can be considered. </w:t>
      </w:r>
      <w:r w:rsidR="006D112C" w:rsidRPr="00D67BD5">
        <w:rPr>
          <w:rFonts w:eastAsia="맑은 고딕"/>
          <w:color w:val="000000" w:themeColor="text1"/>
          <w:sz w:val="22"/>
          <w:szCs w:val="22"/>
          <w:lang w:val="en-GB" w:eastAsia="ko-KR"/>
        </w:rPr>
        <w:t>For UE reporting</w:t>
      </w:r>
      <w:r w:rsidR="00927A66" w:rsidRPr="00D67BD5">
        <w:rPr>
          <w:rFonts w:eastAsia="맑은 고딕"/>
          <w:color w:val="000000" w:themeColor="text1"/>
          <w:sz w:val="22"/>
          <w:szCs w:val="22"/>
          <w:lang w:val="en-GB" w:eastAsia="ko-KR"/>
        </w:rPr>
        <w:t>,</w:t>
      </w:r>
      <w:r w:rsidR="006D112C" w:rsidRPr="00D67BD5">
        <w:rPr>
          <w:rFonts w:eastAsia="맑은 고딕"/>
          <w:color w:val="000000" w:themeColor="text1"/>
          <w:sz w:val="22"/>
          <w:szCs w:val="22"/>
          <w:lang w:val="en-GB" w:eastAsia="ko-KR"/>
        </w:rPr>
        <w:t xml:space="preserve"> </w:t>
      </w:r>
      <w:r w:rsidR="00927A66" w:rsidRPr="00D67BD5">
        <w:rPr>
          <w:rFonts w:eastAsia="맑은 고딕"/>
          <w:color w:val="000000" w:themeColor="text1"/>
          <w:sz w:val="22"/>
          <w:szCs w:val="22"/>
          <w:lang w:val="en-GB" w:eastAsia="ko-KR"/>
        </w:rPr>
        <w:t xml:space="preserve">the </w:t>
      </w:r>
      <w:r w:rsidR="008C36E0" w:rsidRPr="00D67BD5">
        <w:rPr>
          <w:rFonts w:eastAsia="맑은 고딕"/>
          <w:color w:val="000000" w:themeColor="text1"/>
          <w:sz w:val="22"/>
          <w:szCs w:val="22"/>
          <w:lang w:val="en-GB" w:eastAsia="ko-KR"/>
        </w:rPr>
        <w:t>PRACH resources can be partitioned and associated with each narrow beam</w:t>
      </w:r>
      <w:r w:rsidR="00927A66" w:rsidRPr="00D67BD5">
        <w:rPr>
          <w:rFonts w:eastAsia="맑은 고딕"/>
          <w:color w:val="000000" w:themeColor="text1"/>
          <w:sz w:val="22"/>
          <w:szCs w:val="22"/>
          <w:lang w:val="en-GB" w:eastAsia="ko-KR"/>
        </w:rPr>
        <w:t>.</w:t>
      </w:r>
    </w:p>
    <w:p w14:paraId="0F54004A" w14:textId="249BC6EA" w:rsidR="00FB65AE" w:rsidRPr="006D112C" w:rsidRDefault="00FB65AE" w:rsidP="00B978E7">
      <w:pPr>
        <w:tabs>
          <w:tab w:val="left" w:pos="1001"/>
        </w:tabs>
        <w:spacing w:after="0"/>
        <w:ind w:firstLineChars="50" w:firstLine="110"/>
        <w:jc w:val="both"/>
        <w:rPr>
          <w:rFonts w:eastAsia="맑은 고딕"/>
          <w:color w:val="000000" w:themeColor="text1"/>
          <w:sz w:val="22"/>
          <w:szCs w:val="22"/>
          <w:lang w:eastAsia="ko-KR"/>
        </w:rPr>
      </w:pPr>
    </w:p>
    <w:p w14:paraId="07546772" w14:textId="28526A02" w:rsidR="00BE76F9" w:rsidRPr="00346F50" w:rsidRDefault="00346F50" w:rsidP="00346F50">
      <w:pPr>
        <w:pStyle w:val="ab"/>
        <w:rPr>
          <w:i/>
          <w:iCs/>
          <w:sz w:val="22"/>
          <w:szCs w:val="22"/>
          <w:lang w:eastAsia="ko-KR"/>
        </w:rPr>
      </w:pPr>
      <w:bookmarkStart w:id="14" w:name="_Ref178364496"/>
      <w:r w:rsidRPr="00F613C9">
        <w:rPr>
          <w:i/>
          <w:iCs/>
          <w:sz w:val="22"/>
          <w:szCs w:val="22"/>
          <w:lang w:eastAsia="ko-KR"/>
        </w:rPr>
        <w:t xml:space="preserve">Proposal </w:t>
      </w:r>
      <w:r w:rsidRPr="00F613C9">
        <w:rPr>
          <w:i/>
          <w:iCs/>
          <w:sz w:val="22"/>
          <w:szCs w:val="22"/>
          <w:lang w:eastAsia="ko-KR"/>
        </w:rPr>
        <w:fldChar w:fldCharType="begin"/>
      </w:r>
      <w:r w:rsidRPr="00F613C9">
        <w:rPr>
          <w:i/>
          <w:iCs/>
          <w:sz w:val="22"/>
          <w:szCs w:val="22"/>
          <w:lang w:eastAsia="ko-KR"/>
        </w:rPr>
        <w:instrText xml:space="preserve"> SEQ Proposal \* ARABIC </w:instrText>
      </w:r>
      <w:r w:rsidRPr="00F613C9">
        <w:rPr>
          <w:i/>
          <w:iCs/>
          <w:sz w:val="22"/>
          <w:szCs w:val="22"/>
          <w:lang w:eastAsia="ko-KR"/>
        </w:rPr>
        <w:fldChar w:fldCharType="separate"/>
      </w:r>
      <w:r>
        <w:rPr>
          <w:i/>
          <w:iCs/>
          <w:noProof/>
          <w:sz w:val="22"/>
          <w:szCs w:val="22"/>
          <w:lang w:eastAsia="ko-KR"/>
        </w:rPr>
        <w:t>4</w:t>
      </w:r>
      <w:r w:rsidRPr="00F613C9">
        <w:rPr>
          <w:i/>
          <w:iCs/>
          <w:sz w:val="22"/>
          <w:szCs w:val="22"/>
          <w:lang w:eastAsia="ko-KR"/>
        </w:rPr>
        <w:fldChar w:fldCharType="end"/>
      </w:r>
      <w:r w:rsidRPr="00F613C9">
        <w:rPr>
          <w:i/>
          <w:iCs/>
          <w:sz w:val="22"/>
          <w:szCs w:val="22"/>
          <w:lang w:eastAsia="ko-KR"/>
        </w:rPr>
        <w:t xml:space="preserve">: </w:t>
      </w:r>
      <w:r w:rsidR="00BE76F9" w:rsidRPr="00346F50">
        <w:rPr>
          <w:i/>
          <w:iCs/>
          <w:sz w:val="22"/>
          <w:szCs w:val="22"/>
          <w:lang w:eastAsia="ko-KR"/>
        </w:rPr>
        <w:t>RAN1 to consider</w:t>
      </w:r>
      <w:r w:rsidR="008A52C0" w:rsidRPr="00346F50">
        <w:rPr>
          <w:i/>
          <w:iCs/>
          <w:sz w:val="22"/>
          <w:szCs w:val="22"/>
          <w:lang w:eastAsia="ko-KR"/>
        </w:rPr>
        <w:t xml:space="preserve"> </w:t>
      </w:r>
      <w:r w:rsidR="0030135F" w:rsidRPr="00346F50">
        <w:rPr>
          <w:i/>
          <w:iCs/>
          <w:sz w:val="22"/>
          <w:szCs w:val="22"/>
          <w:lang w:eastAsia="ko-KR"/>
        </w:rPr>
        <w:t>PRACH</w:t>
      </w:r>
      <w:r w:rsidR="008A52C0" w:rsidRPr="00346F50">
        <w:rPr>
          <w:i/>
          <w:iCs/>
          <w:sz w:val="22"/>
          <w:szCs w:val="22"/>
          <w:lang w:eastAsia="ko-KR"/>
        </w:rPr>
        <w:t>-</w:t>
      </w:r>
      <w:r w:rsidR="00CD4AB2" w:rsidRPr="00346F50">
        <w:rPr>
          <w:i/>
          <w:iCs/>
          <w:sz w:val="22"/>
          <w:szCs w:val="22"/>
          <w:lang w:eastAsia="ko-KR"/>
        </w:rPr>
        <w:t xml:space="preserve">based </w:t>
      </w:r>
      <w:r w:rsidR="0084717F" w:rsidRPr="00346F50">
        <w:rPr>
          <w:i/>
          <w:iCs/>
          <w:sz w:val="22"/>
          <w:szCs w:val="22"/>
          <w:lang w:eastAsia="ko-KR"/>
        </w:rPr>
        <w:t>n</w:t>
      </w:r>
      <w:r w:rsidR="00D46A28" w:rsidRPr="00346F50">
        <w:rPr>
          <w:i/>
          <w:iCs/>
          <w:sz w:val="22"/>
          <w:szCs w:val="22"/>
          <w:lang w:eastAsia="ko-KR"/>
        </w:rPr>
        <w:t xml:space="preserve">etwork signaling and </w:t>
      </w:r>
      <w:r w:rsidR="00C40358" w:rsidRPr="00346F50">
        <w:rPr>
          <w:i/>
          <w:iCs/>
          <w:sz w:val="22"/>
          <w:szCs w:val="22"/>
          <w:lang w:eastAsia="ko-KR"/>
        </w:rPr>
        <w:t xml:space="preserve">UE </w:t>
      </w:r>
      <w:r w:rsidR="0084717F" w:rsidRPr="00346F50">
        <w:rPr>
          <w:i/>
          <w:iCs/>
          <w:sz w:val="22"/>
          <w:szCs w:val="22"/>
          <w:lang w:eastAsia="ko-KR"/>
        </w:rPr>
        <w:t>reporting</w:t>
      </w:r>
      <w:r w:rsidR="00CD4AB2" w:rsidRPr="00346F50">
        <w:rPr>
          <w:i/>
          <w:iCs/>
          <w:sz w:val="22"/>
          <w:szCs w:val="22"/>
          <w:lang w:eastAsia="ko-KR"/>
        </w:rPr>
        <w:t xml:space="preserve"> for selecting narrow beam</w:t>
      </w:r>
      <w:r w:rsidR="00173B47" w:rsidRPr="00346F50">
        <w:rPr>
          <w:i/>
          <w:iCs/>
          <w:sz w:val="22"/>
          <w:szCs w:val="22"/>
          <w:lang w:eastAsia="ko-KR"/>
        </w:rPr>
        <w:t>.</w:t>
      </w:r>
      <w:bookmarkEnd w:id="14"/>
      <w:r w:rsidR="00CD4AB2" w:rsidRPr="00346F50">
        <w:rPr>
          <w:i/>
          <w:iCs/>
          <w:sz w:val="22"/>
          <w:szCs w:val="22"/>
          <w:lang w:eastAsia="ko-KR"/>
        </w:rPr>
        <w:t xml:space="preserve">  </w:t>
      </w:r>
    </w:p>
    <w:p w14:paraId="23682F36" w14:textId="6EE7F28C" w:rsidR="00CD4AB2" w:rsidRPr="00DD085B" w:rsidRDefault="00CD4AB2" w:rsidP="00B24708">
      <w:pPr>
        <w:tabs>
          <w:tab w:val="left" w:pos="1001"/>
        </w:tabs>
        <w:spacing w:after="0"/>
        <w:ind w:firstLineChars="50" w:firstLine="110"/>
        <w:jc w:val="both"/>
        <w:rPr>
          <w:rFonts w:eastAsia="맑은 고딕"/>
          <w:color w:val="000000" w:themeColor="text1"/>
          <w:sz w:val="22"/>
          <w:szCs w:val="22"/>
          <w:lang w:val="en-GB" w:eastAsia="ko-KR"/>
        </w:rPr>
      </w:pPr>
    </w:p>
    <w:p w14:paraId="724FA370" w14:textId="2D54CF14" w:rsidR="001078C3" w:rsidRDefault="001078C3" w:rsidP="00B06609">
      <w:pPr>
        <w:tabs>
          <w:tab w:val="left" w:pos="1001"/>
        </w:tabs>
        <w:spacing w:after="0"/>
        <w:ind w:firstLineChars="50" w:firstLine="110"/>
        <w:jc w:val="both"/>
        <w:rPr>
          <w:rFonts w:eastAsia="맑은 고딕"/>
          <w:color w:val="000000" w:themeColor="text1"/>
          <w:sz w:val="22"/>
          <w:szCs w:val="22"/>
          <w:lang w:eastAsia="ko-KR"/>
        </w:rPr>
      </w:pPr>
      <w:r>
        <w:rPr>
          <w:rFonts w:eastAsia="맑은 고딕" w:hint="eastAsia"/>
          <w:color w:val="000000" w:themeColor="text1"/>
          <w:sz w:val="22"/>
          <w:szCs w:val="22"/>
          <w:lang w:eastAsia="ko-KR"/>
        </w:rPr>
        <w:t>F</w:t>
      </w:r>
      <w:r>
        <w:rPr>
          <w:rFonts w:eastAsia="맑은 고딕"/>
          <w:color w:val="000000" w:themeColor="text1"/>
          <w:sz w:val="22"/>
          <w:szCs w:val="22"/>
          <w:lang w:eastAsia="ko-KR"/>
        </w:rPr>
        <w:t>or n</w:t>
      </w:r>
      <w:r w:rsidRPr="00F154E1">
        <w:rPr>
          <w:rFonts w:eastAsia="맑은 고딕"/>
          <w:color w:val="000000" w:themeColor="text1"/>
          <w:sz w:val="22"/>
          <w:szCs w:val="22"/>
          <w:lang w:eastAsia="ko-KR"/>
        </w:rPr>
        <w:t>etwork signaling</w:t>
      </w:r>
      <w:r>
        <w:rPr>
          <w:rFonts w:eastAsia="맑은 고딕"/>
          <w:color w:val="000000" w:themeColor="text1"/>
          <w:sz w:val="22"/>
          <w:szCs w:val="22"/>
          <w:lang w:eastAsia="ko-KR"/>
        </w:rPr>
        <w:t xml:space="preserve">, </w:t>
      </w:r>
      <w:r w:rsidR="000936C4">
        <w:rPr>
          <w:rFonts w:eastAsia="맑은 고딕"/>
          <w:color w:val="000000" w:themeColor="text1"/>
          <w:sz w:val="22"/>
          <w:szCs w:val="22"/>
          <w:lang w:eastAsia="ko-KR"/>
        </w:rPr>
        <w:t xml:space="preserve">the following solutions can be considered: </w:t>
      </w:r>
    </w:p>
    <w:p w14:paraId="65618845" w14:textId="5B1FCB54" w:rsidR="007E5A45" w:rsidRDefault="006A78F4" w:rsidP="007D1CD3">
      <w:pPr>
        <w:pStyle w:val="af3"/>
        <w:numPr>
          <w:ilvl w:val="0"/>
          <w:numId w:val="26"/>
        </w:numPr>
        <w:tabs>
          <w:tab w:val="left" w:pos="1001"/>
        </w:tabs>
        <w:jc w:val="both"/>
        <w:rPr>
          <w:rFonts w:ascii="Times New Roman" w:hAnsi="Times New Roman"/>
        </w:rPr>
      </w:pPr>
      <w:r>
        <w:rPr>
          <w:rFonts w:ascii="Times New Roman" w:eastAsia="맑은 고딕" w:hAnsi="Times New Roman"/>
          <w:lang w:eastAsia="ko-KR"/>
        </w:rPr>
        <w:t>N</w:t>
      </w:r>
      <w:r w:rsidR="007E5A45">
        <w:rPr>
          <w:rFonts w:ascii="Times New Roman" w:eastAsia="맑은 고딕" w:hAnsi="Times New Roman"/>
          <w:lang w:eastAsia="ko-KR"/>
        </w:rPr>
        <w:t>arrow beam</w:t>
      </w:r>
      <w:r w:rsidR="00D27F0A">
        <w:rPr>
          <w:rFonts w:ascii="Times New Roman" w:eastAsia="맑은 고딕" w:hAnsi="Times New Roman"/>
          <w:lang w:eastAsia="ko-KR"/>
        </w:rPr>
        <w:t>-</w:t>
      </w:r>
      <w:r w:rsidR="007E5A45">
        <w:rPr>
          <w:rFonts w:ascii="Times New Roman" w:eastAsia="맑은 고딕" w:hAnsi="Times New Roman"/>
          <w:lang w:eastAsia="ko-KR"/>
        </w:rPr>
        <w:t>specific signaling</w:t>
      </w:r>
      <w:r w:rsidR="005445CD">
        <w:rPr>
          <w:rFonts w:ascii="Times New Roman" w:eastAsia="맑은 고딕" w:hAnsi="Times New Roman"/>
          <w:lang w:eastAsia="ko-KR"/>
        </w:rPr>
        <w:t xml:space="preserve"> (</w:t>
      </w:r>
      <w:r w:rsidR="005445CD" w:rsidRPr="005445CD">
        <w:rPr>
          <w:rFonts w:ascii="Times New Roman" w:eastAsia="맑은 고딕" w:hAnsi="Times New Roman" w:hint="eastAsia"/>
          <w:lang w:eastAsia="ko-KR"/>
        </w:rPr>
        <w:t>S</w:t>
      </w:r>
      <w:r w:rsidR="005445CD" w:rsidRPr="005445CD">
        <w:rPr>
          <w:rFonts w:ascii="Times New Roman" w:eastAsia="맑은 고딕" w:hAnsi="Times New Roman"/>
          <w:lang w:eastAsia="ko-KR"/>
        </w:rPr>
        <w:t>IB1 and/or SIB19 and/or PDCCH in CORESET 0</w:t>
      </w:r>
      <w:r w:rsidR="005445CD">
        <w:rPr>
          <w:rFonts w:ascii="Times New Roman" w:eastAsia="맑은 고딕" w:hAnsi="Times New Roman"/>
          <w:lang w:eastAsia="ko-KR"/>
        </w:rPr>
        <w:t>)</w:t>
      </w:r>
    </w:p>
    <w:p w14:paraId="331A7C8C" w14:textId="73C0C436" w:rsidR="007D1CD3" w:rsidRPr="00F154E1" w:rsidRDefault="006A78F4" w:rsidP="007D1CD3">
      <w:pPr>
        <w:pStyle w:val="af3"/>
        <w:numPr>
          <w:ilvl w:val="0"/>
          <w:numId w:val="26"/>
        </w:numPr>
        <w:tabs>
          <w:tab w:val="left" w:pos="1001"/>
        </w:tabs>
        <w:jc w:val="both"/>
        <w:rPr>
          <w:rFonts w:ascii="Times New Roman" w:eastAsia="맑은 고딕" w:hAnsi="Times New Roman"/>
          <w:color w:val="000000" w:themeColor="text1"/>
          <w:lang w:eastAsia="ko-KR"/>
        </w:rPr>
      </w:pPr>
      <w:r>
        <w:rPr>
          <w:rFonts w:ascii="Times New Roman" w:eastAsia="맑은 고딕" w:hAnsi="Times New Roman"/>
          <w:color w:val="000000" w:themeColor="text1"/>
          <w:lang w:eastAsia="ko-KR"/>
        </w:rPr>
        <w:t>R</w:t>
      </w:r>
      <w:r w:rsidR="007D1CD3" w:rsidRPr="00F154E1">
        <w:rPr>
          <w:rFonts w:ascii="Times New Roman" w:eastAsia="맑은 고딕" w:hAnsi="Times New Roman"/>
          <w:color w:val="000000" w:themeColor="text1"/>
          <w:lang w:eastAsia="ko-KR"/>
        </w:rPr>
        <w:t>eference locations for</w:t>
      </w:r>
      <w:r w:rsidR="00647EB0">
        <w:rPr>
          <w:rFonts w:ascii="Times New Roman" w:eastAsia="맑은 고딕" w:hAnsi="Times New Roman"/>
          <w:color w:val="000000" w:themeColor="text1"/>
          <w:lang w:eastAsia="ko-KR"/>
        </w:rPr>
        <w:t xml:space="preserve"> </w:t>
      </w:r>
      <w:r w:rsidR="007D1CD3" w:rsidRPr="00F154E1">
        <w:rPr>
          <w:rFonts w:ascii="Times New Roman" w:eastAsia="맑은 고딕" w:hAnsi="Times New Roman"/>
          <w:color w:val="000000" w:themeColor="text1"/>
          <w:lang w:eastAsia="ko-KR"/>
        </w:rPr>
        <w:t xml:space="preserve">narrow </w:t>
      </w:r>
      <w:r w:rsidR="007D1CD3">
        <w:rPr>
          <w:rFonts w:ascii="Times New Roman" w:eastAsia="맑은 고딕" w:hAnsi="Times New Roman"/>
          <w:color w:val="000000" w:themeColor="text1"/>
          <w:lang w:eastAsia="ko-KR"/>
        </w:rPr>
        <w:t xml:space="preserve">data </w:t>
      </w:r>
      <w:r w:rsidR="007D1CD3" w:rsidRPr="00F154E1">
        <w:rPr>
          <w:rFonts w:ascii="Times New Roman" w:eastAsia="맑은 고딕" w:hAnsi="Times New Roman"/>
          <w:color w:val="000000" w:themeColor="text1"/>
          <w:lang w:eastAsia="ko-KR"/>
        </w:rPr>
        <w:t>beam</w:t>
      </w:r>
      <w:r w:rsidR="00647EB0">
        <w:rPr>
          <w:rFonts w:ascii="Times New Roman" w:eastAsia="맑은 고딕" w:hAnsi="Times New Roman"/>
          <w:color w:val="000000" w:themeColor="text1"/>
          <w:lang w:eastAsia="ko-KR"/>
        </w:rPr>
        <w:t>s</w:t>
      </w:r>
      <w:r w:rsidR="000936C4">
        <w:rPr>
          <w:rFonts w:ascii="Times New Roman" w:eastAsia="맑은 고딕" w:hAnsi="Times New Roman"/>
          <w:color w:val="000000" w:themeColor="text1"/>
          <w:lang w:eastAsia="ko-KR"/>
        </w:rPr>
        <w:t xml:space="preserve">. </w:t>
      </w:r>
    </w:p>
    <w:p w14:paraId="01364754" w14:textId="77777777" w:rsidR="005D2C13" w:rsidRDefault="005D2C13" w:rsidP="005D2C13">
      <w:pPr>
        <w:tabs>
          <w:tab w:val="left" w:pos="1001"/>
        </w:tabs>
        <w:spacing w:after="0"/>
        <w:jc w:val="both"/>
        <w:rPr>
          <w:rFonts w:eastAsia="맑은 고딕"/>
          <w:color w:val="000000" w:themeColor="text1"/>
          <w:sz w:val="22"/>
          <w:szCs w:val="22"/>
          <w:lang w:eastAsia="ko-KR"/>
        </w:rPr>
      </w:pPr>
    </w:p>
    <w:p w14:paraId="7D4745D0" w14:textId="0F31B696" w:rsidR="00D34322" w:rsidRDefault="005C14BB" w:rsidP="005D2C13">
      <w:pPr>
        <w:tabs>
          <w:tab w:val="left" w:pos="1001"/>
        </w:tabs>
        <w:spacing w:after="0"/>
        <w:jc w:val="both"/>
        <w:rPr>
          <w:rFonts w:eastAsia="맑은 고딕"/>
          <w:color w:val="000000" w:themeColor="text1"/>
          <w:sz w:val="22"/>
          <w:szCs w:val="22"/>
          <w:lang w:eastAsia="ko-KR"/>
        </w:rPr>
      </w:pPr>
      <w:r>
        <w:rPr>
          <w:rFonts w:eastAsia="맑은 고딕"/>
          <w:color w:val="000000" w:themeColor="text1"/>
          <w:sz w:val="22"/>
          <w:szCs w:val="22"/>
          <w:lang w:eastAsia="ko-KR"/>
        </w:rPr>
        <w:t xml:space="preserve">In </w:t>
      </w:r>
      <w:r w:rsidR="007E5A45">
        <w:rPr>
          <w:rFonts w:eastAsia="맑은 고딕"/>
          <w:color w:val="000000" w:themeColor="text1"/>
          <w:sz w:val="22"/>
          <w:szCs w:val="22"/>
          <w:lang w:eastAsia="ko-KR"/>
        </w:rPr>
        <w:t>n</w:t>
      </w:r>
      <w:r w:rsidR="007E5A45" w:rsidRPr="007E5A45">
        <w:rPr>
          <w:rFonts w:eastAsia="맑은 고딕"/>
          <w:color w:val="000000" w:themeColor="text1"/>
          <w:sz w:val="22"/>
          <w:szCs w:val="22"/>
          <w:lang w:eastAsia="ko-KR"/>
        </w:rPr>
        <w:t>arrow beam</w:t>
      </w:r>
      <w:r w:rsidR="00D27F0A">
        <w:rPr>
          <w:rFonts w:eastAsia="맑은 고딕"/>
          <w:color w:val="000000" w:themeColor="text1"/>
          <w:sz w:val="22"/>
          <w:szCs w:val="22"/>
          <w:lang w:eastAsia="ko-KR"/>
        </w:rPr>
        <w:t>-</w:t>
      </w:r>
      <w:r w:rsidR="007E5A45" w:rsidRPr="007E5A45">
        <w:rPr>
          <w:rFonts w:eastAsia="맑은 고딕"/>
          <w:color w:val="000000" w:themeColor="text1"/>
          <w:sz w:val="22"/>
          <w:szCs w:val="22"/>
          <w:lang w:eastAsia="ko-KR"/>
        </w:rPr>
        <w:t xml:space="preserve">specific </w:t>
      </w:r>
      <w:r w:rsidR="007E5A45">
        <w:rPr>
          <w:rFonts w:eastAsia="맑은 고딕"/>
          <w:color w:val="000000" w:themeColor="text1"/>
          <w:sz w:val="22"/>
          <w:szCs w:val="22"/>
          <w:lang w:eastAsia="ko-KR"/>
        </w:rPr>
        <w:t xml:space="preserve">signaling, </w:t>
      </w:r>
      <w:proofErr w:type="spellStart"/>
      <w:r w:rsidR="007E5A45">
        <w:rPr>
          <w:rFonts w:eastAsia="맑은 고딕"/>
          <w:color w:val="000000" w:themeColor="text1"/>
          <w:sz w:val="22"/>
          <w:szCs w:val="22"/>
          <w:lang w:eastAsia="ko-KR"/>
        </w:rPr>
        <w:t>gNB</w:t>
      </w:r>
      <w:proofErr w:type="spellEnd"/>
      <w:r w:rsidR="007E5A45">
        <w:rPr>
          <w:rFonts w:eastAsia="맑은 고딕"/>
          <w:color w:val="000000" w:themeColor="text1"/>
          <w:sz w:val="22"/>
          <w:szCs w:val="22"/>
          <w:lang w:eastAsia="ko-KR"/>
        </w:rPr>
        <w:t xml:space="preserve"> </w:t>
      </w:r>
      <w:r w:rsidR="005D586C">
        <w:rPr>
          <w:rFonts w:eastAsia="맑은 고딕"/>
          <w:color w:val="000000" w:themeColor="text1"/>
          <w:sz w:val="22"/>
          <w:szCs w:val="22"/>
          <w:lang w:eastAsia="ko-KR"/>
        </w:rPr>
        <w:t xml:space="preserve">transmit </w:t>
      </w:r>
      <w:r w:rsidR="005D586C" w:rsidRPr="005D586C">
        <w:rPr>
          <w:rFonts w:eastAsia="맑은 고딕"/>
          <w:color w:val="000000" w:themeColor="text1"/>
          <w:sz w:val="22"/>
          <w:szCs w:val="22"/>
          <w:lang w:eastAsia="ko-KR"/>
        </w:rPr>
        <w:t>narrow beam specific</w:t>
      </w:r>
      <w:r w:rsidR="005D586C">
        <w:rPr>
          <w:rFonts w:eastAsia="맑은 고딕"/>
          <w:lang w:eastAsia="ko-KR"/>
        </w:rPr>
        <w:t xml:space="preserve"> </w:t>
      </w:r>
      <w:r w:rsidR="005D586C">
        <w:rPr>
          <w:rFonts w:eastAsia="맑은 고딕" w:hint="eastAsia"/>
          <w:lang w:eastAsia="ko-KR"/>
        </w:rPr>
        <w:t>S</w:t>
      </w:r>
      <w:r w:rsidR="005D586C">
        <w:rPr>
          <w:rFonts w:eastAsia="맑은 고딕"/>
          <w:lang w:eastAsia="ko-KR"/>
        </w:rPr>
        <w:t xml:space="preserve">IB1 </w:t>
      </w:r>
      <w:r w:rsidR="005D586C" w:rsidRPr="009C69B5">
        <w:rPr>
          <w:rFonts w:eastAsia="맑은 고딕"/>
          <w:color w:val="000000" w:themeColor="text1"/>
          <w:sz w:val="22"/>
          <w:szCs w:val="22"/>
          <w:lang w:eastAsia="ko-KR"/>
        </w:rPr>
        <w:t xml:space="preserve">and/or SIB19 and/or PDCCH in CORESET 0 </w:t>
      </w:r>
      <w:r w:rsidR="005D586C" w:rsidRPr="005D586C">
        <w:rPr>
          <w:rFonts w:eastAsia="맑은 고딕"/>
          <w:color w:val="000000" w:themeColor="text1"/>
          <w:sz w:val="22"/>
          <w:szCs w:val="22"/>
          <w:lang w:eastAsia="ko-KR"/>
        </w:rPr>
        <w:t>via each narrow beam</w:t>
      </w:r>
      <w:r w:rsidR="005D586C">
        <w:rPr>
          <w:rFonts w:eastAsia="맑은 고딕"/>
          <w:color w:val="000000" w:themeColor="text1"/>
          <w:sz w:val="22"/>
          <w:szCs w:val="22"/>
          <w:lang w:eastAsia="ko-KR"/>
        </w:rPr>
        <w:t xml:space="preserve">. </w:t>
      </w:r>
      <w:r w:rsidR="00D27F0A" w:rsidRPr="001026B4">
        <w:rPr>
          <w:rFonts w:eastAsia="맑은 고딕"/>
          <w:color w:val="000000" w:themeColor="text1"/>
          <w:sz w:val="22"/>
          <w:szCs w:val="22"/>
          <w:lang w:eastAsia="ko-KR"/>
        </w:rPr>
        <w:t xml:space="preserve">In this case, </w:t>
      </w:r>
      <w:r w:rsidR="00D27F0A">
        <w:rPr>
          <w:rFonts w:eastAsia="맑은 고딕"/>
          <w:color w:val="000000" w:themeColor="text1"/>
          <w:sz w:val="22"/>
          <w:szCs w:val="22"/>
          <w:lang w:eastAsia="ko-KR"/>
        </w:rPr>
        <w:t>the narrow beam through which n</w:t>
      </w:r>
      <w:r w:rsidR="00D27F0A" w:rsidRPr="00F154E1">
        <w:rPr>
          <w:rFonts w:eastAsia="맑은 고딕"/>
          <w:color w:val="000000" w:themeColor="text1"/>
          <w:sz w:val="22"/>
          <w:szCs w:val="22"/>
          <w:lang w:eastAsia="ko-KR"/>
        </w:rPr>
        <w:t>etwork signaling</w:t>
      </w:r>
      <w:r w:rsidR="00D27F0A">
        <w:rPr>
          <w:rFonts w:eastAsia="맑은 고딕"/>
          <w:color w:val="000000" w:themeColor="text1"/>
          <w:sz w:val="22"/>
          <w:szCs w:val="22"/>
          <w:lang w:eastAsia="ko-KR"/>
        </w:rPr>
        <w:t xml:space="preserve"> </w:t>
      </w:r>
      <w:r w:rsidR="00D27F0A" w:rsidRPr="00D27F0A">
        <w:rPr>
          <w:rFonts w:eastAsia="맑은 고딕"/>
          <w:color w:val="000000" w:themeColor="text1"/>
          <w:sz w:val="22"/>
          <w:szCs w:val="22"/>
          <w:lang w:eastAsia="ko-KR"/>
        </w:rPr>
        <w:t xml:space="preserve">and UE reporting </w:t>
      </w:r>
      <w:r w:rsidR="00D27F0A">
        <w:rPr>
          <w:rFonts w:eastAsia="맑은 고딕"/>
          <w:color w:val="000000" w:themeColor="text1"/>
          <w:sz w:val="22"/>
          <w:szCs w:val="22"/>
          <w:lang w:eastAsia="ko-KR"/>
        </w:rPr>
        <w:t>are</w:t>
      </w:r>
      <w:r w:rsidR="00D27F0A" w:rsidRPr="00D27F0A">
        <w:rPr>
          <w:rFonts w:eastAsia="맑은 고딕"/>
          <w:color w:val="000000" w:themeColor="text1"/>
          <w:sz w:val="22"/>
          <w:szCs w:val="22"/>
          <w:lang w:eastAsia="ko-KR"/>
        </w:rPr>
        <w:t xml:space="preserve"> delivered </w:t>
      </w:r>
      <w:r w:rsidR="00D27F0A">
        <w:rPr>
          <w:rFonts w:eastAsia="맑은 고딕"/>
          <w:color w:val="000000" w:themeColor="text1"/>
          <w:sz w:val="22"/>
          <w:szCs w:val="22"/>
          <w:lang w:eastAsia="ko-KR"/>
        </w:rPr>
        <w:t xml:space="preserve">is transparent to the UE </w:t>
      </w:r>
      <w:r w:rsidR="00D27F0A" w:rsidRPr="00846DC4">
        <w:rPr>
          <w:rFonts w:eastAsia="맑은 고딕"/>
          <w:color w:val="000000" w:themeColor="text1"/>
          <w:sz w:val="22"/>
          <w:szCs w:val="22"/>
          <w:lang w:eastAsia="ko-KR"/>
        </w:rPr>
        <w:t>before the RRC connection is established.</w:t>
      </w:r>
      <w:r w:rsidR="00D27F0A">
        <w:rPr>
          <w:rFonts w:eastAsia="맑은 고딕"/>
          <w:color w:val="000000" w:themeColor="text1"/>
          <w:sz w:val="22"/>
          <w:szCs w:val="22"/>
          <w:lang w:eastAsia="ko-KR"/>
        </w:rPr>
        <w:t xml:space="preserve"> </w:t>
      </w:r>
      <w:r w:rsidR="00C3501E">
        <w:rPr>
          <w:rFonts w:eastAsia="맑은 고딕"/>
          <w:color w:val="000000" w:themeColor="text1"/>
          <w:sz w:val="22"/>
          <w:szCs w:val="22"/>
          <w:lang w:eastAsia="ko-KR"/>
        </w:rPr>
        <w:t xml:space="preserve">Because </w:t>
      </w:r>
      <w:r w:rsidR="009C69B5">
        <w:rPr>
          <w:rFonts w:eastAsia="맑은 고딕"/>
          <w:color w:val="000000" w:themeColor="text1"/>
          <w:sz w:val="22"/>
          <w:szCs w:val="22"/>
          <w:lang w:eastAsia="ko-KR"/>
        </w:rPr>
        <w:t>S</w:t>
      </w:r>
      <w:r w:rsidR="009C69B5" w:rsidRPr="009C69B5">
        <w:rPr>
          <w:rFonts w:eastAsia="맑은 고딕"/>
          <w:color w:val="000000" w:themeColor="text1"/>
          <w:sz w:val="22"/>
          <w:szCs w:val="22"/>
          <w:lang w:eastAsia="ko-KR"/>
        </w:rPr>
        <w:t>IB1 and/or SIB19 and/or PDCCH in CORESET 0</w:t>
      </w:r>
      <w:r w:rsidR="00C3501E">
        <w:rPr>
          <w:rFonts w:eastAsia="맑은 고딕"/>
          <w:color w:val="000000" w:themeColor="text1"/>
          <w:sz w:val="22"/>
          <w:szCs w:val="22"/>
          <w:lang w:eastAsia="ko-KR"/>
        </w:rPr>
        <w:t xml:space="preserve"> </w:t>
      </w:r>
      <w:r w:rsidR="009C69B5">
        <w:rPr>
          <w:rFonts w:eastAsia="맑은 고딕"/>
          <w:color w:val="000000" w:themeColor="text1"/>
          <w:sz w:val="22"/>
          <w:szCs w:val="22"/>
          <w:lang w:eastAsia="ko-KR"/>
        </w:rPr>
        <w:t>are</w:t>
      </w:r>
      <w:r w:rsidR="00C3501E">
        <w:rPr>
          <w:rFonts w:eastAsia="맑은 고딕"/>
          <w:color w:val="000000" w:themeColor="text1"/>
          <w:sz w:val="22"/>
          <w:szCs w:val="22"/>
          <w:lang w:eastAsia="ko-KR"/>
        </w:rPr>
        <w:t xml:space="preserve"> narrow beam-specific,</w:t>
      </w:r>
      <w:r w:rsidR="008E755F">
        <w:rPr>
          <w:rFonts w:eastAsia="맑은 고딕"/>
          <w:color w:val="000000" w:themeColor="text1"/>
          <w:sz w:val="22"/>
          <w:szCs w:val="22"/>
          <w:lang w:eastAsia="ko-KR"/>
        </w:rPr>
        <w:t xml:space="preserve"> </w:t>
      </w:r>
      <w:r w:rsidR="00C3501E">
        <w:rPr>
          <w:rFonts w:eastAsia="맑은 고딕"/>
          <w:color w:val="000000" w:themeColor="text1"/>
          <w:sz w:val="22"/>
          <w:szCs w:val="22"/>
          <w:lang w:eastAsia="ko-KR"/>
        </w:rPr>
        <w:t>legacy UE</w:t>
      </w:r>
      <w:r w:rsidR="008E755F">
        <w:rPr>
          <w:rFonts w:eastAsia="맑은 고딕"/>
          <w:color w:val="000000" w:themeColor="text1"/>
          <w:sz w:val="22"/>
          <w:szCs w:val="22"/>
          <w:lang w:eastAsia="ko-KR"/>
        </w:rPr>
        <w:t>s</w:t>
      </w:r>
      <w:r w:rsidR="00C3501E">
        <w:rPr>
          <w:rFonts w:eastAsia="맑은 고딕"/>
          <w:color w:val="000000" w:themeColor="text1"/>
          <w:sz w:val="22"/>
          <w:szCs w:val="22"/>
          <w:lang w:eastAsia="ko-KR"/>
        </w:rPr>
        <w:t xml:space="preserve"> can </w:t>
      </w:r>
      <w:r w:rsidR="00C77C0B">
        <w:rPr>
          <w:rFonts w:eastAsia="맑은 고딕"/>
          <w:color w:val="000000" w:themeColor="text1"/>
          <w:sz w:val="22"/>
          <w:szCs w:val="22"/>
          <w:lang w:eastAsia="ko-KR"/>
        </w:rPr>
        <w:t>be accommodated</w:t>
      </w:r>
      <w:r w:rsidR="00EE4193">
        <w:rPr>
          <w:rFonts w:eastAsia="맑은 고딕"/>
          <w:color w:val="000000" w:themeColor="text1"/>
          <w:sz w:val="22"/>
          <w:szCs w:val="22"/>
          <w:lang w:eastAsia="ko-KR"/>
        </w:rPr>
        <w:t xml:space="preserve">, but </w:t>
      </w:r>
      <w:r w:rsidR="00EE4193" w:rsidRPr="00EE4193">
        <w:rPr>
          <w:rFonts w:eastAsia="맑은 고딕"/>
          <w:color w:val="000000" w:themeColor="text1"/>
          <w:sz w:val="22"/>
          <w:szCs w:val="22"/>
          <w:lang w:eastAsia="ko-KR"/>
        </w:rPr>
        <w:t>overall signaling overhead increases.</w:t>
      </w:r>
      <w:r w:rsidR="00EE4193">
        <w:rPr>
          <w:rFonts w:eastAsia="맑은 고딕"/>
          <w:color w:val="000000" w:themeColor="text1"/>
          <w:sz w:val="22"/>
          <w:szCs w:val="22"/>
          <w:lang w:eastAsia="ko-KR"/>
        </w:rPr>
        <w:t xml:space="preserve"> </w:t>
      </w:r>
      <w:r w:rsidR="000A2DAD">
        <w:rPr>
          <w:rFonts w:eastAsia="맑은 고딕"/>
          <w:color w:val="000000" w:themeColor="text1"/>
          <w:sz w:val="22"/>
          <w:szCs w:val="22"/>
          <w:lang w:eastAsia="ko-KR"/>
        </w:rPr>
        <w:t>I</w:t>
      </w:r>
      <w:r w:rsidR="00647EB0">
        <w:rPr>
          <w:rFonts w:eastAsia="맑은 고딕"/>
          <w:color w:val="000000" w:themeColor="text1"/>
          <w:sz w:val="22"/>
          <w:szCs w:val="22"/>
          <w:lang w:eastAsia="ko-KR"/>
        </w:rPr>
        <w:t xml:space="preserve">ntroducing </w:t>
      </w:r>
      <w:r w:rsidR="00647EB0" w:rsidRPr="00565CAC">
        <w:rPr>
          <w:rFonts w:eastAsia="맑은 고딕"/>
          <w:color w:val="000000" w:themeColor="text1"/>
          <w:sz w:val="22"/>
          <w:szCs w:val="22"/>
          <w:lang w:eastAsia="ko-KR"/>
        </w:rPr>
        <w:t>r</w:t>
      </w:r>
      <w:r w:rsidR="00647EB0" w:rsidRPr="00F154E1">
        <w:rPr>
          <w:rFonts w:eastAsia="맑은 고딕"/>
          <w:color w:val="000000" w:themeColor="text1"/>
          <w:sz w:val="22"/>
          <w:szCs w:val="22"/>
          <w:lang w:eastAsia="ko-KR"/>
        </w:rPr>
        <w:t xml:space="preserve">eference locations </w:t>
      </w:r>
      <w:r w:rsidR="00647EB0">
        <w:rPr>
          <w:rFonts w:eastAsia="맑은 고딕"/>
          <w:color w:val="000000" w:themeColor="text1"/>
          <w:sz w:val="22"/>
          <w:szCs w:val="22"/>
          <w:lang w:eastAsia="ko-KR"/>
        </w:rPr>
        <w:t>of</w:t>
      </w:r>
      <w:r w:rsidR="00647EB0" w:rsidRPr="00565CAC">
        <w:rPr>
          <w:rFonts w:eastAsia="맑은 고딕"/>
          <w:color w:val="000000" w:themeColor="text1"/>
          <w:sz w:val="22"/>
          <w:szCs w:val="22"/>
          <w:lang w:eastAsia="ko-KR"/>
        </w:rPr>
        <w:t xml:space="preserve"> </w:t>
      </w:r>
      <w:r w:rsidR="00647EB0" w:rsidRPr="00F154E1">
        <w:rPr>
          <w:rFonts w:eastAsia="맑은 고딕"/>
          <w:color w:val="000000" w:themeColor="text1"/>
          <w:sz w:val="22"/>
          <w:szCs w:val="22"/>
          <w:lang w:eastAsia="ko-KR"/>
        </w:rPr>
        <w:t xml:space="preserve">narrow </w:t>
      </w:r>
      <w:r w:rsidR="00647EB0" w:rsidRPr="00565CAC">
        <w:rPr>
          <w:rFonts w:eastAsia="맑은 고딕"/>
          <w:color w:val="000000" w:themeColor="text1"/>
          <w:sz w:val="22"/>
          <w:szCs w:val="22"/>
          <w:lang w:eastAsia="ko-KR"/>
        </w:rPr>
        <w:t xml:space="preserve">data </w:t>
      </w:r>
      <w:r w:rsidR="00647EB0" w:rsidRPr="00F154E1">
        <w:rPr>
          <w:rFonts w:eastAsia="맑은 고딕"/>
          <w:color w:val="000000" w:themeColor="text1"/>
          <w:sz w:val="22"/>
          <w:szCs w:val="22"/>
          <w:lang w:eastAsia="ko-KR"/>
        </w:rPr>
        <w:t>beam</w:t>
      </w:r>
      <w:r w:rsidR="00647EB0" w:rsidRPr="00565CAC">
        <w:rPr>
          <w:rFonts w:eastAsia="맑은 고딕"/>
          <w:color w:val="000000" w:themeColor="text1"/>
          <w:sz w:val="22"/>
          <w:szCs w:val="22"/>
          <w:lang w:eastAsia="ko-KR"/>
        </w:rPr>
        <w:t>s</w:t>
      </w:r>
      <w:r w:rsidR="00565CAC" w:rsidRPr="00565CAC">
        <w:rPr>
          <w:rFonts w:eastAsia="맑은 고딕"/>
          <w:color w:val="000000" w:themeColor="text1"/>
          <w:sz w:val="22"/>
          <w:szCs w:val="22"/>
          <w:lang w:eastAsia="ko-KR"/>
        </w:rPr>
        <w:t xml:space="preserve"> in system information</w:t>
      </w:r>
      <w:r w:rsidR="000A2DAD">
        <w:rPr>
          <w:rFonts w:eastAsia="맑은 고딕"/>
          <w:color w:val="000000" w:themeColor="text1"/>
          <w:sz w:val="22"/>
          <w:szCs w:val="22"/>
          <w:lang w:eastAsia="ko-KR"/>
        </w:rPr>
        <w:t xml:space="preserve"> </w:t>
      </w:r>
      <w:r w:rsidR="00BB0939">
        <w:rPr>
          <w:rFonts w:eastAsia="맑은 고딕"/>
          <w:color w:val="000000" w:themeColor="text1"/>
          <w:sz w:val="22"/>
          <w:szCs w:val="22"/>
          <w:lang w:eastAsia="ko-KR"/>
        </w:rPr>
        <w:t>induces less signaling overhead but</w:t>
      </w:r>
      <w:r w:rsidR="008E755F">
        <w:rPr>
          <w:rFonts w:eastAsia="맑은 고딕"/>
          <w:color w:val="000000" w:themeColor="text1"/>
          <w:sz w:val="22"/>
          <w:szCs w:val="22"/>
          <w:lang w:eastAsia="ko-KR"/>
        </w:rPr>
        <w:t xml:space="preserve"> cannot support legacy UEs. </w:t>
      </w:r>
    </w:p>
    <w:p w14:paraId="636800F9" w14:textId="27FA4EB7" w:rsidR="00BB0939" w:rsidRPr="008E755F" w:rsidRDefault="00BB0939" w:rsidP="00B24708">
      <w:pPr>
        <w:tabs>
          <w:tab w:val="left" w:pos="1001"/>
        </w:tabs>
        <w:spacing w:after="0"/>
        <w:ind w:firstLineChars="50" w:firstLine="110"/>
        <w:jc w:val="both"/>
        <w:rPr>
          <w:rFonts w:eastAsia="맑은 고딕"/>
          <w:color w:val="000000" w:themeColor="text1"/>
          <w:sz w:val="22"/>
          <w:szCs w:val="22"/>
          <w:lang w:eastAsia="ko-KR"/>
        </w:rPr>
      </w:pPr>
    </w:p>
    <w:p w14:paraId="1BCA97F2" w14:textId="7DBD6A87" w:rsidR="00266745" w:rsidRPr="00346F50" w:rsidRDefault="00346F50" w:rsidP="00346F50">
      <w:pPr>
        <w:pStyle w:val="ab"/>
        <w:rPr>
          <w:i/>
          <w:iCs/>
          <w:sz w:val="22"/>
          <w:szCs w:val="22"/>
          <w:lang w:eastAsia="ko-KR"/>
        </w:rPr>
      </w:pPr>
      <w:bookmarkStart w:id="15" w:name="_Ref178364499"/>
      <w:r w:rsidRPr="00F613C9">
        <w:rPr>
          <w:i/>
          <w:iCs/>
          <w:sz w:val="22"/>
          <w:szCs w:val="22"/>
          <w:lang w:eastAsia="ko-KR"/>
        </w:rPr>
        <w:t xml:space="preserve">Proposal </w:t>
      </w:r>
      <w:r w:rsidRPr="00F613C9">
        <w:rPr>
          <w:i/>
          <w:iCs/>
          <w:sz w:val="22"/>
          <w:szCs w:val="22"/>
          <w:lang w:eastAsia="ko-KR"/>
        </w:rPr>
        <w:fldChar w:fldCharType="begin"/>
      </w:r>
      <w:r w:rsidRPr="00F613C9">
        <w:rPr>
          <w:i/>
          <w:iCs/>
          <w:sz w:val="22"/>
          <w:szCs w:val="22"/>
          <w:lang w:eastAsia="ko-KR"/>
        </w:rPr>
        <w:instrText xml:space="preserve"> SEQ Proposal \* ARABIC </w:instrText>
      </w:r>
      <w:r w:rsidRPr="00F613C9">
        <w:rPr>
          <w:i/>
          <w:iCs/>
          <w:sz w:val="22"/>
          <w:szCs w:val="22"/>
          <w:lang w:eastAsia="ko-KR"/>
        </w:rPr>
        <w:fldChar w:fldCharType="separate"/>
      </w:r>
      <w:r>
        <w:rPr>
          <w:i/>
          <w:iCs/>
          <w:noProof/>
          <w:sz w:val="22"/>
          <w:szCs w:val="22"/>
          <w:lang w:eastAsia="ko-KR"/>
        </w:rPr>
        <w:t>5</w:t>
      </w:r>
      <w:r w:rsidRPr="00F613C9">
        <w:rPr>
          <w:i/>
          <w:iCs/>
          <w:sz w:val="22"/>
          <w:szCs w:val="22"/>
          <w:lang w:eastAsia="ko-KR"/>
        </w:rPr>
        <w:fldChar w:fldCharType="end"/>
      </w:r>
      <w:r w:rsidRPr="00F613C9">
        <w:rPr>
          <w:i/>
          <w:iCs/>
          <w:sz w:val="22"/>
          <w:szCs w:val="22"/>
          <w:lang w:eastAsia="ko-KR"/>
        </w:rPr>
        <w:t xml:space="preserve">: </w:t>
      </w:r>
      <w:r w:rsidR="00266745" w:rsidRPr="00346F50">
        <w:rPr>
          <w:i/>
          <w:iCs/>
          <w:sz w:val="22"/>
          <w:szCs w:val="22"/>
          <w:lang w:eastAsia="ko-KR"/>
        </w:rPr>
        <w:t xml:space="preserve">RAN1 to </w:t>
      </w:r>
      <w:r w:rsidR="00614FAC" w:rsidRPr="00346F50">
        <w:rPr>
          <w:i/>
          <w:iCs/>
          <w:sz w:val="22"/>
          <w:szCs w:val="22"/>
          <w:lang w:eastAsia="ko-KR"/>
        </w:rPr>
        <w:t xml:space="preserve">consider </w:t>
      </w:r>
      <w:r w:rsidR="004A14D2" w:rsidRPr="00346F50">
        <w:rPr>
          <w:i/>
          <w:iCs/>
          <w:sz w:val="22"/>
          <w:szCs w:val="22"/>
          <w:lang w:eastAsia="ko-KR"/>
        </w:rPr>
        <w:t xml:space="preserve">network signaling </w:t>
      </w:r>
      <w:r w:rsidR="00BE1054" w:rsidRPr="00346F50">
        <w:rPr>
          <w:i/>
          <w:iCs/>
          <w:sz w:val="22"/>
          <w:szCs w:val="22"/>
          <w:lang w:eastAsia="ko-KR"/>
        </w:rPr>
        <w:t xml:space="preserve">for </w:t>
      </w:r>
      <w:r w:rsidR="00567A8A" w:rsidRPr="00346F50">
        <w:rPr>
          <w:i/>
          <w:iCs/>
          <w:sz w:val="22"/>
          <w:szCs w:val="22"/>
          <w:lang w:eastAsia="ko-KR"/>
        </w:rPr>
        <w:t xml:space="preserve">narrow beam selection </w:t>
      </w:r>
      <w:r w:rsidR="00871CC4" w:rsidRPr="00346F50">
        <w:rPr>
          <w:i/>
          <w:iCs/>
          <w:sz w:val="22"/>
          <w:szCs w:val="22"/>
          <w:lang w:eastAsia="ko-KR"/>
        </w:rPr>
        <w:t xml:space="preserve">during </w:t>
      </w:r>
      <w:r w:rsidR="000829E1" w:rsidRPr="00346F50">
        <w:rPr>
          <w:i/>
          <w:iCs/>
          <w:sz w:val="22"/>
          <w:szCs w:val="22"/>
          <w:lang w:eastAsia="ko-KR"/>
        </w:rPr>
        <w:t xml:space="preserve">the </w:t>
      </w:r>
      <w:r w:rsidR="00871CC4" w:rsidRPr="00346F50">
        <w:rPr>
          <w:i/>
          <w:iCs/>
          <w:sz w:val="22"/>
          <w:szCs w:val="22"/>
          <w:lang w:eastAsia="ko-KR"/>
        </w:rPr>
        <w:t>initial access.</w:t>
      </w:r>
      <w:bookmarkEnd w:id="15"/>
      <w:r w:rsidR="00871CC4" w:rsidRPr="00346F50">
        <w:rPr>
          <w:i/>
          <w:iCs/>
          <w:sz w:val="22"/>
          <w:szCs w:val="22"/>
          <w:lang w:eastAsia="ko-KR"/>
        </w:rPr>
        <w:t xml:space="preserve"> </w:t>
      </w:r>
    </w:p>
    <w:p w14:paraId="7EBD3A1A" w14:textId="77777777" w:rsidR="00D34322" w:rsidRPr="00346F50" w:rsidRDefault="00D34322" w:rsidP="00C27DAB">
      <w:pPr>
        <w:tabs>
          <w:tab w:val="left" w:pos="1001"/>
        </w:tabs>
        <w:spacing w:after="0"/>
        <w:jc w:val="both"/>
        <w:rPr>
          <w:rFonts w:eastAsia="맑은 고딕"/>
          <w:color w:val="000000" w:themeColor="text1"/>
          <w:sz w:val="22"/>
          <w:szCs w:val="22"/>
          <w:lang w:eastAsia="ko-KR"/>
        </w:rPr>
      </w:pPr>
    </w:p>
    <w:p w14:paraId="0B387C0E" w14:textId="443A5034" w:rsidR="00E73C65" w:rsidRDefault="00E73C65" w:rsidP="00E73C65">
      <w:pPr>
        <w:tabs>
          <w:tab w:val="left" w:pos="1001"/>
        </w:tabs>
        <w:spacing w:after="0"/>
        <w:ind w:firstLineChars="50" w:firstLine="110"/>
        <w:jc w:val="both"/>
        <w:rPr>
          <w:rFonts w:eastAsia="맑은 고딕"/>
          <w:color w:val="000000" w:themeColor="text1"/>
          <w:sz w:val="22"/>
          <w:szCs w:val="22"/>
          <w:lang w:val="en-GB" w:eastAsia="ko-KR"/>
        </w:rPr>
      </w:pPr>
      <w:r w:rsidRPr="00E73C65">
        <w:rPr>
          <w:rFonts w:eastAsia="맑은 고딕"/>
          <w:color w:val="000000" w:themeColor="text1"/>
          <w:sz w:val="22"/>
          <w:szCs w:val="22"/>
          <w:lang w:val="en-GB" w:eastAsia="ko-KR"/>
        </w:rPr>
        <w:t xml:space="preserve">Some wide SSB beam configurations may lead to </w:t>
      </w:r>
      <w:r w:rsidR="00674623">
        <w:rPr>
          <w:rFonts w:eastAsia="맑은 고딕"/>
          <w:color w:val="000000" w:themeColor="text1"/>
          <w:sz w:val="22"/>
          <w:szCs w:val="22"/>
          <w:lang w:val="en-GB" w:eastAsia="ko-KR"/>
        </w:rPr>
        <w:t xml:space="preserve">EIRP </w:t>
      </w:r>
      <w:r w:rsidRPr="00E73C65">
        <w:rPr>
          <w:rFonts w:eastAsia="맑은 고딕"/>
          <w:color w:val="000000" w:themeColor="text1"/>
          <w:sz w:val="22"/>
          <w:szCs w:val="22"/>
          <w:lang w:val="en-GB" w:eastAsia="ko-KR"/>
        </w:rPr>
        <w:t>reduction compared to narrow data beams. In such case, relying on the measurement of the SSB transmitted via the wide beam may result in an inaccurate evaluation of the narrow data beams' SNR</w:t>
      </w:r>
      <w:r>
        <w:rPr>
          <w:rFonts w:eastAsia="맑은 고딕"/>
          <w:color w:val="000000" w:themeColor="text1"/>
          <w:sz w:val="22"/>
          <w:szCs w:val="22"/>
          <w:lang w:val="en-GB" w:eastAsia="ko-KR"/>
        </w:rPr>
        <w:t>.</w:t>
      </w:r>
      <w:r w:rsidR="006E0AA4">
        <w:rPr>
          <w:rFonts w:eastAsia="맑은 고딕"/>
          <w:color w:val="000000" w:themeColor="text1"/>
          <w:sz w:val="22"/>
          <w:szCs w:val="22"/>
          <w:lang w:val="en-GB" w:eastAsia="ko-KR"/>
        </w:rPr>
        <w:t xml:space="preserve"> </w:t>
      </w:r>
    </w:p>
    <w:p w14:paraId="3C915522" w14:textId="2E7BC8A1" w:rsidR="00F411FD" w:rsidRPr="00674623" w:rsidRDefault="00F411FD" w:rsidP="00F411FD">
      <w:pPr>
        <w:tabs>
          <w:tab w:val="left" w:pos="1001"/>
        </w:tabs>
        <w:spacing w:after="0"/>
        <w:jc w:val="both"/>
        <w:rPr>
          <w:rFonts w:eastAsia="맑은 고딕"/>
          <w:color w:val="000000" w:themeColor="text1"/>
          <w:sz w:val="22"/>
          <w:szCs w:val="22"/>
          <w:lang w:val="en-GB" w:eastAsia="ko-KR"/>
        </w:rPr>
      </w:pPr>
    </w:p>
    <w:p w14:paraId="3CD6017E" w14:textId="6951457B" w:rsidR="00E73C65" w:rsidRPr="00071D6E" w:rsidRDefault="00071D6E" w:rsidP="00071D6E">
      <w:pPr>
        <w:pStyle w:val="ab"/>
        <w:rPr>
          <w:i/>
          <w:iCs/>
          <w:sz w:val="22"/>
          <w:szCs w:val="22"/>
          <w:lang w:eastAsia="ko-KR"/>
        </w:rPr>
      </w:pPr>
      <w:bookmarkStart w:id="16" w:name="_Ref178364456"/>
      <w:r w:rsidRPr="00071D6E">
        <w:rPr>
          <w:i/>
          <w:iCs/>
          <w:sz w:val="22"/>
          <w:szCs w:val="22"/>
          <w:lang w:eastAsia="ko-KR"/>
        </w:rPr>
        <w:t xml:space="preserve">Observation </w:t>
      </w:r>
      <w:r w:rsidRPr="00071D6E">
        <w:rPr>
          <w:i/>
          <w:iCs/>
          <w:sz w:val="22"/>
          <w:szCs w:val="22"/>
          <w:lang w:eastAsia="ko-KR"/>
        </w:rPr>
        <w:fldChar w:fldCharType="begin"/>
      </w:r>
      <w:r w:rsidRPr="00071D6E">
        <w:rPr>
          <w:i/>
          <w:iCs/>
          <w:sz w:val="22"/>
          <w:szCs w:val="22"/>
          <w:lang w:eastAsia="ko-KR"/>
        </w:rPr>
        <w:instrText xml:space="preserve"> SEQ Observation \* ARABIC </w:instrText>
      </w:r>
      <w:r w:rsidRPr="00071D6E">
        <w:rPr>
          <w:i/>
          <w:iCs/>
          <w:sz w:val="22"/>
          <w:szCs w:val="22"/>
          <w:lang w:eastAsia="ko-KR"/>
        </w:rPr>
        <w:fldChar w:fldCharType="separate"/>
      </w:r>
      <w:r>
        <w:rPr>
          <w:i/>
          <w:iCs/>
          <w:noProof/>
          <w:sz w:val="22"/>
          <w:szCs w:val="22"/>
          <w:lang w:eastAsia="ko-KR"/>
        </w:rPr>
        <w:t>5</w:t>
      </w:r>
      <w:r w:rsidRPr="00071D6E">
        <w:rPr>
          <w:i/>
          <w:iCs/>
          <w:sz w:val="22"/>
          <w:szCs w:val="22"/>
          <w:lang w:eastAsia="ko-KR"/>
        </w:rPr>
        <w:fldChar w:fldCharType="end"/>
      </w:r>
      <w:r w:rsidRPr="00071D6E">
        <w:rPr>
          <w:i/>
          <w:iCs/>
          <w:sz w:val="22"/>
          <w:szCs w:val="22"/>
          <w:lang w:eastAsia="ko-KR"/>
        </w:rPr>
        <w:t>:</w:t>
      </w:r>
      <w:r w:rsidR="008011E7" w:rsidRPr="00071D6E">
        <w:rPr>
          <w:i/>
          <w:iCs/>
          <w:sz w:val="22"/>
          <w:szCs w:val="22"/>
          <w:lang w:eastAsia="ko-KR"/>
        </w:rPr>
        <w:t xml:space="preserve"> </w:t>
      </w:r>
      <w:r w:rsidR="004B4AB2" w:rsidRPr="00071D6E">
        <w:rPr>
          <w:i/>
          <w:iCs/>
          <w:sz w:val="22"/>
          <w:szCs w:val="22"/>
          <w:lang w:eastAsia="ko-KR"/>
        </w:rPr>
        <w:t>Measurements based on wider SSB beams may lead to an inaccurate evaluation of narrow data beams.</w:t>
      </w:r>
      <w:bookmarkEnd w:id="16"/>
    </w:p>
    <w:p w14:paraId="439D5225" w14:textId="491659CD" w:rsidR="00FA380C" w:rsidRPr="001D09D5" w:rsidRDefault="00071D6E" w:rsidP="001D09D5">
      <w:pPr>
        <w:tabs>
          <w:tab w:val="left" w:pos="1001"/>
        </w:tabs>
        <w:spacing w:after="0"/>
        <w:jc w:val="both"/>
        <w:rPr>
          <w:rFonts w:eastAsia="맑은 고딕"/>
          <w:b/>
          <w:bCs/>
          <w:i/>
          <w:iCs/>
          <w:color w:val="000000" w:themeColor="text1"/>
          <w:sz w:val="22"/>
          <w:szCs w:val="22"/>
          <w:lang w:val="en-GB" w:eastAsia="ko-KR"/>
        </w:rPr>
      </w:pPr>
      <w:bookmarkStart w:id="17" w:name="_Ref178364503"/>
      <w:r w:rsidRPr="00071D6E">
        <w:rPr>
          <w:b/>
          <w:bCs/>
          <w:i/>
          <w:iCs/>
          <w:sz w:val="22"/>
          <w:szCs w:val="22"/>
          <w:lang w:eastAsia="ko-KR"/>
        </w:rPr>
        <w:t xml:space="preserve">Proposal </w:t>
      </w:r>
      <w:r w:rsidRPr="00071D6E">
        <w:rPr>
          <w:b/>
          <w:bCs/>
          <w:i/>
          <w:iCs/>
          <w:sz w:val="22"/>
          <w:szCs w:val="22"/>
          <w:lang w:eastAsia="ko-KR"/>
        </w:rPr>
        <w:fldChar w:fldCharType="begin"/>
      </w:r>
      <w:r w:rsidRPr="00071D6E">
        <w:rPr>
          <w:b/>
          <w:bCs/>
          <w:i/>
          <w:iCs/>
          <w:sz w:val="22"/>
          <w:szCs w:val="22"/>
          <w:lang w:eastAsia="ko-KR"/>
        </w:rPr>
        <w:instrText xml:space="preserve"> SEQ Proposal \* ARABIC </w:instrText>
      </w:r>
      <w:r w:rsidRPr="00071D6E">
        <w:rPr>
          <w:b/>
          <w:bCs/>
          <w:i/>
          <w:iCs/>
          <w:sz w:val="22"/>
          <w:szCs w:val="22"/>
          <w:lang w:eastAsia="ko-KR"/>
        </w:rPr>
        <w:fldChar w:fldCharType="separate"/>
      </w:r>
      <w:r>
        <w:rPr>
          <w:b/>
          <w:bCs/>
          <w:i/>
          <w:iCs/>
          <w:noProof/>
          <w:sz w:val="22"/>
          <w:szCs w:val="22"/>
          <w:lang w:eastAsia="ko-KR"/>
        </w:rPr>
        <w:t>6</w:t>
      </w:r>
      <w:r w:rsidRPr="00071D6E">
        <w:rPr>
          <w:b/>
          <w:bCs/>
          <w:i/>
          <w:iCs/>
          <w:sz w:val="22"/>
          <w:szCs w:val="22"/>
          <w:lang w:eastAsia="ko-KR"/>
        </w:rPr>
        <w:fldChar w:fldCharType="end"/>
      </w:r>
      <w:r w:rsidRPr="00071D6E">
        <w:rPr>
          <w:b/>
          <w:bCs/>
          <w:i/>
          <w:iCs/>
          <w:sz w:val="22"/>
          <w:szCs w:val="22"/>
          <w:lang w:eastAsia="ko-KR"/>
        </w:rPr>
        <w:t xml:space="preserve">: </w:t>
      </w:r>
      <w:r w:rsidR="009B1089" w:rsidRPr="00071D6E">
        <w:rPr>
          <w:b/>
          <w:bCs/>
          <w:i/>
          <w:iCs/>
          <w:sz w:val="22"/>
          <w:szCs w:val="22"/>
          <w:lang w:eastAsia="ko-KR"/>
        </w:rPr>
        <w:t xml:space="preserve">RAN1 to consider signaling for SNR reduction </w:t>
      </w:r>
      <w:r w:rsidR="00871C75" w:rsidRPr="00071D6E">
        <w:rPr>
          <w:b/>
          <w:bCs/>
          <w:i/>
          <w:iCs/>
          <w:sz w:val="22"/>
          <w:szCs w:val="22"/>
          <w:lang w:eastAsia="ko-KR"/>
        </w:rPr>
        <w:t>of wide SSB beam</w:t>
      </w:r>
      <w:r w:rsidR="00871C75" w:rsidRPr="001D09D5">
        <w:rPr>
          <w:rFonts w:eastAsia="맑은 고딕"/>
          <w:b/>
          <w:bCs/>
          <w:i/>
          <w:iCs/>
          <w:color w:val="000000" w:themeColor="text1"/>
          <w:sz w:val="22"/>
          <w:szCs w:val="22"/>
          <w:lang w:val="en-GB" w:eastAsia="ko-KR"/>
        </w:rPr>
        <w:t>.</w:t>
      </w:r>
      <w:bookmarkEnd w:id="17"/>
      <w:r w:rsidR="00871C75" w:rsidRPr="001D09D5">
        <w:rPr>
          <w:rFonts w:eastAsia="맑은 고딕"/>
          <w:b/>
          <w:bCs/>
          <w:i/>
          <w:iCs/>
          <w:color w:val="000000" w:themeColor="text1"/>
          <w:sz w:val="22"/>
          <w:szCs w:val="22"/>
          <w:lang w:val="en-GB" w:eastAsia="ko-KR"/>
        </w:rPr>
        <w:t xml:space="preserve">  </w:t>
      </w:r>
      <w:r w:rsidR="00FA380C" w:rsidRPr="001D09D5">
        <w:rPr>
          <w:rFonts w:eastAsia="맑은 고딕"/>
          <w:b/>
          <w:bCs/>
          <w:i/>
          <w:iCs/>
          <w:color w:val="000000" w:themeColor="text1"/>
          <w:sz w:val="22"/>
          <w:szCs w:val="22"/>
          <w:lang w:val="en-GB" w:eastAsia="ko-KR"/>
        </w:rPr>
        <w:t xml:space="preserve"> </w:t>
      </w:r>
      <w:r w:rsidR="00D27A34" w:rsidRPr="001D09D5">
        <w:rPr>
          <w:rFonts w:eastAsia="맑은 고딕"/>
          <w:b/>
          <w:bCs/>
          <w:i/>
          <w:iCs/>
          <w:color w:val="000000" w:themeColor="text1"/>
          <w:sz w:val="22"/>
          <w:szCs w:val="22"/>
          <w:lang w:val="en-GB" w:eastAsia="ko-KR"/>
        </w:rPr>
        <w:t xml:space="preserve"> </w:t>
      </w:r>
    </w:p>
    <w:p w14:paraId="3CA2C52C" w14:textId="77777777" w:rsidR="00071D6E" w:rsidRDefault="00071D6E" w:rsidP="005E64C2">
      <w:pPr>
        <w:tabs>
          <w:tab w:val="left" w:pos="1001"/>
        </w:tabs>
        <w:spacing w:after="0"/>
        <w:jc w:val="both"/>
        <w:rPr>
          <w:rFonts w:eastAsia="맑은 고딕"/>
          <w:color w:val="000000" w:themeColor="text1"/>
          <w:sz w:val="22"/>
          <w:szCs w:val="22"/>
          <w:lang w:val="en-GB" w:eastAsia="ko-KR"/>
        </w:rPr>
      </w:pPr>
    </w:p>
    <w:p w14:paraId="15BBF047" w14:textId="77777777" w:rsidR="00071D6E" w:rsidRDefault="00071D6E" w:rsidP="00071D6E">
      <w:pPr>
        <w:tabs>
          <w:tab w:val="left" w:pos="1001"/>
        </w:tabs>
        <w:spacing w:after="0"/>
        <w:ind w:firstLineChars="50" w:firstLine="110"/>
        <w:jc w:val="both"/>
        <w:rPr>
          <w:rFonts w:eastAsia="맑은 고딕"/>
          <w:color w:val="000000" w:themeColor="text1"/>
          <w:sz w:val="22"/>
          <w:szCs w:val="22"/>
          <w:lang w:val="en-GB" w:eastAsia="ko-KR"/>
        </w:rPr>
      </w:pPr>
    </w:p>
    <w:p w14:paraId="19FFCB50" w14:textId="42469999" w:rsidR="001B6D6B" w:rsidRDefault="005E64C2" w:rsidP="00DD0B47">
      <w:pPr>
        <w:tabs>
          <w:tab w:val="left" w:pos="1001"/>
        </w:tabs>
        <w:spacing w:after="0"/>
        <w:ind w:firstLineChars="50" w:firstLine="110"/>
        <w:jc w:val="both"/>
        <w:rPr>
          <w:rFonts w:eastAsia="맑은 고딕"/>
          <w:b/>
          <w:color w:val="00B0F0"/>
          <w:sz w:val="22"/>
          <w:szCs w:val="22"/>
          <w:lang w:eastAsia="ko-KR"/>
        </w:rPr>
      </w:pPr>
      <w:r>
        <w:rPr>
          <w:rFonts w:eastAsia="맑은 고딕" w:hint="eastAsia"/>
          <w:color w:val="000000" w:themeColor="text1"/>
          <w:sz w:val="22"/>
          <w:szCs w:val="22"/>
          <w:lang w:val="en-GB" w:eastAsia="ko-KR"/>
        </w:rPr>
        <w:t>F</w:t>
      </w:r>
      <w:r>
        <w:rPr>
          <w:rFonts w:eastAsia="맑은 고딕"/>
          <w:color w:val="000000" w:themeColor="text1"/>
          <w:sz w:val="22"/>
          <w:szCs w:val="22"/>
          <w:lang w:val="en-GB" w:eastAsia="ko-KR"/>
        </w:rPr>
        <w:t xml:space="preserve">or DM-RS, </w:t>
      </w:r>
      <w:r w:rsidR="007C3BE8" w:rsidRPr="00386176">
        <w:rPr>
          <w:rFonts w:eastAsia="맑은 고딕"/>
          <w:color w:val="000000" w:themeColor="text1"/>
          <w:sz w:val="22"/>
          <w:szCs w:val="22"/>
          <w:lang w:val="en-GB" w:eastAsia="ko-KR"/>
        </w:rPr>
        <w:t xml:space="preserve">UE </w:t>
      </w:r>
      <w:r w:rsidR="007C3BE8">
        <w:rPr>
          <w:rFonts w:eastAsia="맑은 고딕"/>
          <w:color w:val="000000" w:themeColor="text1"/>
          <w:sz w:val="22"/>
          <w:szCs w:val="22"/>
          <w:lang w:val="en-GB" w:eastAsia="ko-KR"/>
        </w:rPr>
        <w:t xml:space="preserve">may assume the </w:t>
      </w:r>
      <w:r w:rsidR="007C2CA2" w:rsidRPr="007C2CA2">
        <w:rPr>
          <w:rFonts w:eastAsia="맑은 고딕"/>
          <w:color w:val="000000" w:themeColor="text1"/>
          <w:sz w:val="22"/>
          <w:szCs w:val="22"/>
          <w:lang w:val="en-GB" w:eastAsia="ko-KR"/>
        </w:rPr>
        <w:t>quasi co-location (</w:t>
      </w:r>
      <w:r w:rsidR="007C3BE8">
        <w:rPr>
          <w:rFonts w:eastAsia="맑은 고딕"/>
          <w:color w:val="000000" w:themeColor="text1"/>
          <w:sz w:val="22"/>
          <w:szCs w:val="22"/>
          <w:lang w:val="en-GB" w:eastAsia="ko-KR"/>
        </w:rPr>
        <w:t>QCL</w:t>
      </w:r>
      <w:r w:rsidR="007C2CA2">
        <w:rPr>
          <w:rFonts w:eastAsia="맑은 고딕"/>
          <w:color w:val="000000" w:themeColor="text1"/>
          <w:sz w:val="22"/>
          <w:szCs w:val="22"/>
          <w:lang w:val="en-GB" w:eastAsia="ko-KR"/>
        </w:rPr>
        <w:t>)</w:t>
      </w:r>
      <w:r w:rsidR="007C3BE8">
        <w:rPr>
          <w:rFonts w:eastAsia="맑은 고딕"/>
          <w:color w:val="000000" w:themeColor="text1"/>
          <w:sz w:val="22"/>
          <w:szCs w:val="22"/>
          <w:lang w:val="en-GB" w:eastAsia="ko-KR"/>
        </w:rPr>
        <w:t xml:space="preserve"> </w:t>
      </w:r>
      <w:r w:rsidR="00327406" w:rsidRPr="00327406">
        <w:rPr>
          <w:rFonts w:eastAsia="맑은 고딕"/>
          <w:color w:val="000000" w:themeColor="text1"/>
          <w:sz w:val="22"/>
          <w:szCs w:val="22"/>
          <w:lang w:val="en-GB" w:eastAsia="ko-KR"/>
        </w:rPr>
        <w:t xml:space="preserve">relationship </w:t>
      </w:r>
      <w:r w:rsidR="007C3BE8">
        <w:rPr>
          <w:rFonts w:eastAsia="맑은 고딕"/>
          <w:color w:val="000000" w:themeColor="text1"/>
          <w:sz w:val="22"/>
          <w:szCs w:val="22"/>
          <w:lang w:val="en-GB" w:eastAsia="ko-KR"/>
        </w:rPr>
        <w:t xml:space="preserve">between </w:t>
      </w:r>
      <w:r w:rsidR="00D02715" w:rsidRPr="00D02715">
        <w:rPr>
          <w:rFonts w:eastAsia="맑은 고딕"/>
          <w:color w:val="000000" w:themeColor="text1"/>
          <w:sz w:val="22"/>
          <w:szCs w:val="22"/>
          <w:lang w:val="en-GB" w:eastAsia="ko-KR"/>
        </w:rPr>
        <w:t>SS/PBCH blocks,</w:t>
      </w:r>
      <w:r w:rsidR="00D02715">
        <w:rPr>
          <w:rFonts w:eastAsia="맑은 고딕"/>
          <w:color w:val="000000" w:themeColor="text1"/>
          <w:sz w:val="22"/>
          <w:szCs w:val="22"/>
          <w:lang w:val="en-GB" w:eastAsia="ko-KR"/>
        </w:rPr>
        <w:t xml:space="preserve"> </w:t>
      </w:r>
      <w:r w:rsidR="00D02715" w:rsidRPr="004B7F02">
        <w:rPr>
          <w:rFonts w:eastAsia="맑은 고딕"/>
          <w:color w:val="000000" w:themeColor="text1"/>
          <w:sz w:val="22"/>
          <w:szCs w:val="22"/>
          <w:lang w:val="en-GB" w:eastAsia="ko-KR"/>
        </w:rPr>
        <w:t>PDCCH in CORESET 0, and PDSCH for SIB1</w:t>
      </w:r>
      <w:r w:rsidR="004B7F02">
        <w:rPr>
          <w:rFonts w:eastAsia="맑은 고딕"/>
          <w:color w:val="000000" w:themeColor="text1"/>
          <w:sz w:val="22"/>
          <w:szCs w:val="22"/>
          <w:lang w:val="en-GB" w:eastAsia="ko-KR"/>
        </w:rPr>
        <w:t>as follows [</w:t>
      </w:r>
      <w:r w:rsidR="004B7F02" w:rsidRPr="00327406">
        <w:rPr>
          <w:rFonts w:eastAsia="맑은 고딕" w:hint="eastAsia"/>
          <w:color w:val="000000" w:themeColor="text1"/>
          <w:sz w:val="22"/>
          <w:szCs w:val="22"/>
          <w:lang w:val="en-GB" w:eastAsia="ko-KR"/>
        </w:rPr>
        <w:t>T</w:t>
      </w:r>
      <w:r w:rsidR="004B7F02" w:rsidRPr="00327406">
        <w:rPr>
          <w:rFonts w:eastAsia="맑은 고딕"/>
          <w:color w:val="000000" w:themeColor="text1"/>
          <w:sz w:val="22"/>
          <w:szCs w:val="22"/>
          <w:lang w:val="en-GB" w:eastAsia="ko-KR"/>
        </w:rPr>
        <w:t xml:space="preserve">S </w:t>
      </w:r>
      <w:r w:rsidR="004B7F02" w:rsidRPr="00327406">
        <w:rPr>
          <w:rFonts w:eastAsia="맑은 고딕" w:hint="eastAsia"/>
          <w:color w:val="000000" w:themeColor="text1"/>
          <w:sz w:val="22"/>
          <w:szCs w:val="22"/>
          <w:lang w:val="en-GB" w:eastAsia="ko-KR"/>
        </w:rPr>
        <w:t>3</w:t>
      </w:r>
      <w:r w:rsidR="004B7F02" w:rsidRPr="00327406">
        <w:rPr>
          <w:rFonts w:eastAsia="맑은 고딕"/>
          <w:color w:val="000000" w:themeColor="text1"/>
          <w:sz w:val="22"/>
          <w:szCs w:val="22"/>
          <w:lang w:val="en-GB" w:eastAsia="ko-KR"/>
        </w:rPr>
        <w:t>8.214</w:t>
      </w:r>
      <w:r w:rsidR="004B7F02">
        <w:rPr>
          <w:rFonts w:eastAsia="맑은 고딕"/>
          <w:color w:val="000000" w:themeColor="text1"/>
          <w:sz w:val="22"/>
          <w:szCs w:val="22"/>
          <w:lang w:val="en-GB" w:eastAsia="ko-KR"/>
        </w:rPr>
        <w:t>] [</w:t>
      </w:r>
      <w:r w:rsidR="004B7F02" w:rsidRPr="00327406">
        <w:rPr>
          <w:rFonts w:eastAsia="맑은 고딕" w:hint="eastAsia"/>
          <w:color w:val="000000" w:themeColor="text1"/>
          <w:sz w:val="22"/>
          <w:szCs w:val="22"/>
          <w:lang w:val="en-GB" w:eastAsia="ko-KR"/>
        </w:rPr>
        <w:t>T</w:t>
      </w:r>
      <w:r w:rsidR="004B7F02" w:rsidRPr="00327406">
        <w:rPr>
          <w:rFonts w:eastAsia="맑은 고딕"/>
          <w:color w:val="000000" w:themeColor="text1"/>
          <w:sz w:val="22"/>
          <w:szCs w:val="22"/>
          <w:lang w:val="en-GB" w:eastAsia="ko-KR"/>
        </w:rPr>
        <w:t xml:space="preserve">S </w:t>
      </w:r>
      <w:r w:rsidR="004B7F02" w:rsidRPr="00327406">
        <w:rPr>
          <w:rFonts w:eastAsia="맑은 고딕" w:hint="eastAsia"/>
          <w:color w:val="000000" w:themeColor="text1"/>
          <w:sz w:val="22"/>
          <w:szCs w:val="22"/>
          <w:lang w:val="en-GB" w:eastAsia="ko-KR"/>
        </w:rPr>
        <w:t>3</w:t>
      </w:r>
      <w:r w:rsidR="004B7F02" w:rsidRPr="00327406">
        <w:rPr>
          <w:rFonts w:eastAsia="맑은 고딕"/>
          <w:color w:val="000000" w:themeColor="text1"/>
          <w:sz w:val="22"/>
          <w:szCs w:val="22"/>
          <w:lang w:val="en-GB" w:eastAsia="ko-KR"/>
        </w:rPr>
        <w:t>8.214</w:t>
      </w:r>
      <w:r w:rsidR="004B7F02">
        <w:rPr>
          <w:rFonts w:eastAsia="맑은 고딕"/>
          <w:color w:val="000000" w:themeColor="text1"/>
          <w:sz w:val="22"/>
          <w:szCs w:val="22"/>
          <w:lang w:val="en-GB" w:eastAsia="ko-KR"/>
        </w:rPr>
        <w:t>]</w:t>
      </w:r>
      <w:r w:rsidR="00D02715" w:rsidRPr="004B7F02">
        <w:rPr>
          <w:rFonts w:eastAsia="맑은 고딕"/>
          <w:color w:val="000000" w:themeColor="text1"/>
          <w:sz w:val="22"/>
          <w:szCs w:val="22"/>
          <w:lang w:val="en-GB" w:eastAsia="ko-KR"/>
        </w:rPr>
        <w:t>:</w:t>
      </w:r>
      <w:r w:rsidR="00D02715">
        <w:rPr>
          <w:lang w:eastAsia="zh-CN"/>
        </w:rPr>
        <w:t xml:space="preserve">  </w:t>
      </w:r>
    </w:p>
    <w:tbl>
      <w:tblPr>
        <w:tblStyle w:val="ad"/>
        <w:tblW w:w="0" w:type="auto"/>
        <w:tblLook w:val="04A0" w:firstRow="1" w:lastRow="0" w:firstColumn="1" w:lastColumn="0" w:noHBand="0" w:noVBand="1"/>
      </w:tblPr>
      <w:tblGrid>
        <w:gridCol w:w="9962"/>
      </w:tblGrid>
      <w:tr w:rsidR="00386176" w14:paraId="364ACA69" w14:textId="77777777" w:rsidTr="00601CD5">
        <w:tc>
          <w:tcPr>
            <w:tcW w:w="9962" w:type="dxa"/>
          </w:tcPr>
          <w:p w14:paraId="6D81026A" w14:textId="420DBEF6" w:rsidR="00386176" w:rsidRPr="005E64C2" w:rsidRDefault="00386176" w:rsidP="00601CD5">
            <w:pPr>
              <w:spacing w:before="0" w:after="0" w:line="240" w:lineRule="auto"/>
              <w:rPr>
                <w:sz w:val="22"/>
                <w:szCs w:val="22"/>
                <w:lang w:val="en-GB"/>
              </w:rPr>
            </w:pPr>
            <w:r w:rsidRPr="005E64C2">
              <w:rPr>
                <w:color w:val="000000"/>
                <w:sz w:val="22"/>
                <w:szCs w:val="22"/>
                <w:lang w:val="en-GB"/>
              </w:rPr>
              <w:t>[</w:t>
            </w:r>
            <w:r w:rsidRPr="005E64C2">
              <w:rPr>
                <w:rFonts w:hint="eastAsia"/>
                <w:color w:val="000000"/>
                <w:sz w:val="22"/>
                <w:szCs w:val="22"/>
                <w:lang w:val="en-GB"/>
              </w:rPr>
              <w:t>T</w:t>
            </w:r>
            <w:r w:rsidRPr="005E64C2">
              <w:rPr>
                <w:color w:val="000000"/>
                <w:sz w:val="22"/>
                <w:szCs w:val="22"/>
                <w:lang w:val="en-GB"/>
              </w:rPr>
              <w:t xml:space="preserve">S </w:t>
            </w:r>
            <w:r w:rsidRPr="005E64C2">
              <w:rPr>
                <w:rFonts w:hint="eastAsia"/>
                <w:color w:val="000000"/>
                <w:sz w:val="22"/>
                <w:szCs w:val="22"/>
                <w:lang w:val="en-GB"/>
              </w:rPr>
              <w:t>3</w:t>
            </w:r>
            <w:r w:rsidRPr="005E64C2">
              <w:rPr>
                <w:color w:val="000000"/>
                <w:sz w:val="22"/>
                <w:szCs w:val="22"/>
                <w:lang w:val="en-GB"/>
              </w:rPr>
              <w:t>8.214</w:t>
            </w:r>
            <w:r w:rsidR="00377AB1" w:rsidRPr="005E64C2">
              <w:rPr>
                <w:color w:val="000000"/>
                <w:sz w:val="22"/>
                <w:szCs w:val="22"/>
                <w:lang w:val="en-GB"/>
              </w:rPr>
              <w:t>,</w:t>
            </w:r>
            <w:r w:rsidRPr="005E64C2">
              <w:rPr>
                <w:color w:val="000000"/>
                <w:sz w:val="22"/>
                <w:szCs w:val="22"/>
                <w:lang w:val="en-GB"/>
              </w:rPr>
              <w:t xml:space="preserve"> 5.5.1]</w:t>
            </w:r>
            <w:r w:rsidR="00DD0B47">
              <w:rPr>
                <w:color w:val="000000"/>
                <w:sz w:val="22"/>
                <w:szCs w:val="22"/>
                <w:lang w:val="en-GB"/>
              </w:rPr>
              <w:t xml:space="preserve"> </w:t>
            </w:r>
            <w:r w:rsidRPr="005E64C2">
              <w:rPr>
                <w:sz w:val="22"/>
                <w:szCs w:val="22"/>
                <w:lang w:val="en-GB"/>
              </w:rPr>
              <w:t xml:space="preserve">When receiving PDSCH </w:t>
            </w:r>
            <w:r w:rsidRPr="005E64C2">
              <w:rPr>
                <w:color w:val="000000"/>
                <w:sz w:val="22"/>
                <w:szCs w:val="22"/>
                <w:lang w:val="en-GB"/>
              </w:rPr>
              <w:t>scheduled with SI-RNTI, P-RNTI,</w:t>
            </w:r>
            <w:r w:rsidRPr="005E64C2">
              <w:rPr>
                <w:sz w:val="22"/>
                <w:szCs w:val="22"/>
                <w:lang w:val="en-GB"/>
              </w:rPr>
              <w:t xml:space="preserve"> MCCH-RNTI, </w:t>
            </w:r>
            <w:r w:rsidRPr="005E64C2">
              <w:rPr>
                <w:color w:val="000000"/>
                <w:sz w:val="22"/>
                <w:szCs w:val="22"/>
                <w:lang w:val="en-GB"/>
              </w:rPr>
              <w:t>G-RNTI for broadcast, or Multicast MCCH-RNTI,</w:t>
            </w:r>
            <w:r w:rsidRPr="005E64C2">
              <w:rPr>
                <w:sz w:val="22"/>
                <w:szCs w:val="22"/>
                <w:lang w:val="en-GB"/>
              </w:rPr>
              <w:t xml:space="preserve"> G-RNTI for multicast in RRC_INACTIVE state, the UE may assume that the DM-RS port of PDSCH is quasi co-located with the associated SS/PBCH block with respect to Doppler shift, Doppler spread, average delay, delay spread, spatial RX parameters when applicable.</w:t>
            </w:r>
          </w:p>
          <w:p w14:paraId="75138291" w14:textId="77777777" w:rsidR="00386176" w:rsidRPr="005E64C2" w:rsidRDefault="00386176" w:rsidP="00601CD5">
            <w:pPr>
              <w:spacing w:before="0" w:after="0" w:line="240" w:lineRule="auto"/>
              <w:rPr>
                <w:rFonts w:eastAsia="맑은 고딕"/>
                <w:b/>
                <w:sz w:val="22"/>
                <w:szCs w:val="22"/>
                <w:lang w:eastAsia="ko-KR"/>
              </w:rPr>
            </w:pPr>
          </w:p>
          <w:p w14:paraId="1A5126D0" w14:textId="1F2B0547" w:rsidR="00386176" w:rsidRPr="00386176" w:rsidRDefault="00386176" w:rsidP="00DD0B47">
            <w:pPr>
              <w:widowControl w:val="0"/>
              <w:overflowPunct/>
              <w:spacing w:before="0" w:after="0" w:line="240" w:lineRule="auto"/>
              <w:textAlignment w:val="auto"/>
              <w:rPr>
                <w:rFonts w:eastAsia="맑은 고딕"/>
                <w:b/>
                <w:color w:val="00B0F0"/>
                <w:sz w:val="22"/>
                <w:szCs w:val="22"/>
                <w:lang w:eastAsia="ko-KR"/>
              </w:rPr>
            </w:pPr>
            <w:r w:rsidRPr="005E64C2">
              <w:rPr>
                <w:rFonts w:eastAsia="맑은 고딕"/>
                <w:sz w:val="22"/>
                <w:szCs w:val="22"/>
                <w:lang w:eastAsia="ko-KR"/>
              </w:rPr>
              <w:t>[</w:t>
            </w:r>
            <w:r w:rsidRPr="005E64C2">
              <w:rPr>
                <w:rFonts w:eastAsia="맑은 고딕" w:hint="eastAsia"/>
                <w:sz w:val="22"/>
                <w:szCs w:val="22"/>
                <w:lang w:eastAsia="ko-KR"/>
              </w:rPr>
              <w:t>T</w:t>
            </w:r>
            <w:r w:rsidRPr="005E64C2">
              <w:rPr>
                <w:rFonts w:eastAsia="맑은 고딕"/>
                <w:sz w:val="22"/>
                <w:szCs w:val="22"/>
                <w:lang w:eastAsia="ko-KR"/>
              </w:rPr>
              <w:t xml:space="preserve">S </w:t>
            </w:r>
            <w:r w:rsidRPr="005E64C2">
              <w:rPr>
                <w:rFonts w:eastAsia="맑은 고딕" w:hint="eastAsia"/>
                <w:sz w:val="22"/>
                <w:szCs w:val="22"/>
                <w:lang w:eastAsia="ko-KR"/>
              </w:rPr>
              <w:t>3</w:t>
            </w:r>
            <w:r w:rsidRPr="005E64C2">
              <w:rPr>
                <w:rFonts w:eastAsia="맑은 고딕"/>
                <w:sz w:val="22"/>
                <w:szCs w:val="22"/>
                <w:lang w:eastAsia="ko-KR"/>
              </w:rPr>
              <w:t>8.213</w:t>
            </w:r>
            <w:r w:rsidR="00377AB1" w:rsidRPr="005E64C2">
              <w:rPr>
                <w:rFonts w:eastAsia="맑은 고딕"/>
                <w:sz w:val="22"/>
                <w:szCs w:val="22"/>
                <w:lang w:eastAsia="ko-KR"/>
              </w:rPr>
              <w:t>,</w:t>
            </w:r>
            <w:r w:rsidRPr="005E64C2">
              <w:rPr>
                <w:rFonts w:eastAsia="맑은 고딕"/>
                <w:sz w:val="22"/>
                <w:szCs w:val="22"/>
                <w:lang w:eastAsia="ko-KR"/>
              </w:rPr>
              <w:t xml:space="preserve"> 10.10.1]</w:t>
            </w:r>
            <w:r w:rsidR="00DD0B47">
              <w:rPr>
                <w:rFonts w:eastAsia="맑은 고딕"/>
                <w:sz w:val="22"/>
                <w:szCs w:val="22"/>
                <w:lang w:eastAsia="ko-KR"/>
              </w:rPr>
              <w:t xml:space="preserve"> </w:t>
            </w:r>
            <w:r w:rsidRPr="005E64C2">
              <w:rPr>
                <w:sz w:val="22"/>
                <w:szCs w:val="22"/>
                <w:lang w:eastAsia="zh-CN"/>
              </w:rPr>
              <w:t xml:space="preserve">The UE may assume that the DM-RS antenna port associated with PDCCH receptions in the CORESET configured by </w:t>
            </w:r>
            <w:r w:rsidRPr="005E64C2">
              <w:rPr>
                <w:i/>
                <w:iCs/>
                <w:sz w:val="22"/>
                <w:szCs w:val="22"/>
                <w:lang w:eastAsia="zh-CN"/>
              </w:rPr>
              <w:t xml:space="preserve">pdcch-ConfigSIB1 </w:t>
            </w:r>
            <w:r w:rsidRPr="005E64C2">
              <w:rPr>
                <w:sz w:val="22"/>
                <w:szCs w:val="22"/>
                <w:lang w:eastAsia="zh-CN"/>
              </w:rPr>
              <w:t xml:space="preserve">in </w:t>
            </w:r>
            <w:r w:rsidRPr="005E64C2">
              <w:rPr>
                <w:i/>
                <w:iCs/>
                <w:sz w:val="22"/>
                <w:szCs w:val="22"/>
                <w:lang w:eastAsia="zh-CN"/>
              </w:rPr>
              <w:t>MIB</w:t>
            </w:r>
            <w:r w:rsidRPr="005E64C2">
              <w:rPr>
                <w:sz w:val="22"/>
                <w:szCs w:val="22"/>
                <w:lang w:eastAsia="zh-CN"/>
              </w:rPr>
              <w:t>, the DM-RS antenna port associated with corresponding PDSCH receptions, and the corresponding SS/PBCH block are quasi co-located with respect to average gain, quasi co-location '</w:t>
            </w:r>
            <w:proofErr w:type="spellStart"/>
            <w:r w:rsidRPr="005E64C2">
              <w:rPr>
                <w:sz w:val="22"/>
                <w:szCs w:val="22"/>
                <w:lang w:eastAsia="zh-CN"/>
              </w:rPr>
              <w:t>typeA</w:t>
            </w:r>
            <w:proofErr w:type="spellEnd"/>
            <w:r w:rsidRPr="005E64C2">
              <w:rPr>
                <w:sz w:val="22"/>
                <w:szCs w:val="22"/>
                <w:lang w:eastAsia="zh-CN"/>
              </w:rPr>
              <w:t>' and '</w:t>
            </w:r>
            <w:proofErr w:type="spellStart"/>
            <w:r w:rsidRPr="005E64C2">
              <w:rPr>
                <w:sz w:val="22"/>
                <w:szCs w:val="22"/>
                <w:lang w:eastAsia="zh-CN"/>
              </w:rPr>
              <w:t>typeD</w:t>
            </w:r>
            <w:proofErr w:type="spellEnd"/>
            <w:r w:rsidRPr="005E64C2">
              <w:rPr>
                <w:sz w:val="22"/>
                <w:szCs w:val="22"/>
                <w:lang w:eastAsia="zh-CN"/>
              </w:rPr>
              <w:t xml:space="preserve">' properties, when applicable [6, TS 38.214], if the UE is not provided a TCI state indicating quasi co-location information of the DM-RS antenna port for PDCCH reception in the CORESET. The value for the DM-RS scrambling sequence initialization is the cell ID. For operation without shared spectrum channel access in FR1 and FR2-1, a SCS is provided by </w:t>
            </w:r>
            <w:proofErr w:type="spellStart"/>
            <w:r w:rsidRPr="005E64C2">
              <w:rPr>
                <w:i/>
                <w:iCs/>
                <w:sz w:val="22"/>
                <w:szCs w:val="22"/>
                <w:lang w:eastAsia="zh-CN"/>
              </w:rPr>
              <w:t>subCarrierSpacingCommon</w:t>
            </w:r>
            <w:proofErr w:type="spellEnd"/>
            <w:r w:rsidRPr="005E64C2">
              <w:rPr>
                <w:i/>
                <w:iCs/>
                <w:sz w:val="22"/>
                <w:szCs w:val="22"/>
                <w:lang w:eastAsia="zh-CN"/>
              </w:rPr>
              <w:t xml:space="preserve"> </w:t>
            </w:r>
            <w:r w:rsidRPr="005E64C2">
              <w:rPr>
                <w:sz w:val="22"/>
                <w:szCs w:val="22"/>
                <w:lang w:eastAsia="zh-CN"/>
              </w:rPr>
              <w:t xml:space="preserve">in </w:t>
            </w:r>
            <w:r w:rsidRPr="005E64C2">
              <w:rPr>
                <w:i/>
                <w:iCs/>
                <w:sz w:val="22"/>
                <w:szCs w:val="22"/>
                <w:lang w:eastAsia="zh-CN"/>
              </w:rPr>
              <w:t>MIB</w:t>
            </w:r>
            <w:r w:rsidRPr="005E64C2">
              <w:rPr>
                <w:sz w:val="22"/>
                <w:szCs w:val="22"/>
                <w:lang w:eastAsia="zh-CN"/>
              </w:rPr>
              <w:t>. For operation with shared spectrum channel access in FR1 and for operation in FR2-2, a SCS is same as the SCS of a corresponding SS/PBCH block.</w:t>
            </w:r>
          </w:p>
        </w:tc>
      </w:tr>
    </w:tbl>
    <w:p w14:paraId="41853FAA" w14:textId="77777777" w:rsidR="00386176" w:rsidRPr="00386176" w:rsidRDefault="00386176" w:rsidP="00A71438">
      <w:pPr>
        <w:tabs>
          <w:tab w:val="left" w:pos="1001"/>
        </w:tabs>
        <w:spacing w:after="0"/>
        <w:jc w:val="both"/>
        <w:rPr>
          <w:rFonts w:eastAsia="맑은 고딕"/>
          <w:color w:val="000000" w:themeColor="text1"/>
          <w:sz w:val="22"/>
          <w:szCs w:val="22"/>
          <w:lang w:val="en-GB" w:eastAsia="ko-KR"/>
        </w:rPr>
      </w:pPr>
    </w:p>
    <w:p w14:paraId="6364A2C6" w14:textId="74AA1000" w:rsidR="006B6FB3" w:rsidRDefault="00FF1EE0" w:rsidP="00A71438">
      <w:pPr>
        <w:tabs>
          <w:tab w:val="left" w:pos="1001"/>
        </w:tabs>
        <w:spacing w:after="0"/>
        <w:jc w:val="both"/>
        <w:rPr>
          <w:rFonts w:eastAsia="맑은 고딕"/>
          <w:color w:val="000000" w:themeColor="text1"/>
          <w:sz w:val="22"/>
          <w:szCs w:val="22"/>
          <w:lang w:val="en-GB" w:eastAsia="ko-KR"/>
        </w:rPr>
      </w:pPr>
      <w:r>
        <w:rPr>
          <w:rFonts w:eastAsia="맑은 고딕" w:hint="eastAsia"/>
          <w:color w:val="000000" w:themeColor="text1"/>
          <w:sz w:val="22"/>
          <w:szCs w:val="22"/>
          <w:lang w:val="en-GB" w:eastAsia="ko-KR"/>
        </w:rPr>
        <w:t>I</w:t>
      </w:r>
      <w:r>
        <w:rPr>
          <w:rFonts w:eastAsia="맑은 고딕"/>
          <w:color w:val="000000" w:themeColor="text1"/>
          <w:sz w:val="22"/>
          <w:szCs w:val="22"/>
          <w:lang w:val="en-GB" w:eastAsia="ko-KR"/>
        </w:rPr>
        <w:t xml:space="preserve">n some </w:t>
      </w:r>
      <w:r w:rsidRPr="00E73C65">
        <w:rPr>
          <w:rFonts w:eastAsia="맑은 고딕"/>
          <w:color w:val="000000" w:themeColor="text1"/>
          <w:sz w:val="22"/>
          <w:szCs w:val="22"/>
          <w:lang w:val="en-GB" w:eastAsia="ko-KR"/>
        </w:rPr>
        <w:t>wide beam configurations</w:t>
      </w:r>
      <w:r w:rsidR="000522DB">
        <w:rPr>
          <w:rFonts w:eastAsia="맑은 고딕"/>
          <w:color w:val="000000" w:themeColor="text1"/>
          <w:sz w:val="22"/>
          <w:szCs w:val="22"/>
          <w:lang w:val="en-GB" w:eastAsia="ko-KR"/>
        </w:rPr>
        <w:t xml:space="preserve"> </w:t>
      </w:r>
      <w:r w:rsidR="00327406">
        <w:rPr>
          <w:rFonts w:eastAsia="맑은 고딕"/>
          <w:color w:val="000000" w:themeColor="text1"/>
          <w:sz w:val="22"/>
          <w:szCs w:val="22"/>
          <w:lang w:val="en-GB" w:eastAsia="ko-KR"/>
        </w:rPr>
        <w:t xml:space="preserve">where </w:t>
      </w:r>
      <w:r w:rsidR="00D87A1F">
        <w:rPr>
          <w:rFonts w:eastAsia="맑은 고딕"/>
          <w:color w:val="000000" w:themeColor="text1"/>
          <w:sz w:val="22"/>
          <w:szCs w:val="22"/>
          <w:lang w:val="en-GB" w:eastAsia="ko-KR"/>
        </w:rPr>
        <w:t xml:space="preserve">the </w:t>
      </w:r>
      <w:r w:rsidR="000522DB">
        <w:rPr>
          <w:rFonts w:eastAsia="맑은 고딕"/>
          <w:color w:val="000000" w:themeColor="text1"/>
          <w:sz w:val="22"/>
          <w:szCs w:val="22"/>
          <w:lang w:val="en-GB" w:eastAsia="ko-KR"/>
        </w:rPr>
        <w:t xml:space="preserve">DL common channels </w:t>
      </w:r>
      <w:r w:rsidR="007C2CA2">
        <w:rPr>
          <w:rFonts w:eastAsia="맑은 고딕"/>
          <w:color w:val="000000" w:themeColor="text1"/>
          <w:sz w:val="22"/>
          <w:szCs w:val="22"/>
          <w:lang w:val="en-GB" w:eastAsia="ko-KR"/>
        </w:rPr>
        <w:t xml:space="preserve">are transmitted </w:t>
      </w:r>
      <w:r w:rsidR="00327406" w:rsidRPr="00327406">
        <w:rPr>
          <w:rFonts w:eastAsia="맑은 고딕"/>
          <w:color w:val="000000" w:themeColor="text1"/>
          <w:sz w:val="22"/>
          <w:szCs w:val="22"/>
          <w:lang w:val="en-GB" w:eastAsia="ko-KR"/>
        </w:rPr>
        <w:t xml:space="preserve">across </w:t>
      </w:r>
      <w:r w:rsidR="007C2CA2">
        <w:rPr>
          <w:rFonts w:eastAsia="맑은 고딕"/>
          <w:color w:val="000000" w:themeColor="text1"/>
          <w:sz w:val="22"/>
          <w:szCs w:val="22"/>
          <w:lang w:val="en-GB" w:eastAsia="ko-KR"/>
        </w:rPr>
        <w:t xml:space="preserve">different beams, UE may </w:t>
      </w:r>
      <w:r w:rsidR="00327406">
        <w:rPr>
          <w:rFonts w:eastAsia="맑은 고딕"/>
          <w:color w:val="000000" w:themeColor="text1"/>
          <w:sz w:val="22"/>
          <w:szCs w:val="22"/>
          <w:lang w:val="en-GB" w:eastAsia="ko-KR"/>
        </w:rPr>
        <w:t>require</w:t>
      </w:r>
      <w:r w:rsidR="007C2CA2">
        <w:rPr>
          <w:rFonts w:eastAsia="맑은 고딕"/>
          <w:color w:val="000000" w:themeColor="text1"/>
          <w:sz w:val="22"/>
          <w:szCs w:val="22"/>
          <w:lang w:val="en-GB" w:eastAsia="ko-KR"/>
        </w:rPr>
        <w:t xml:space="preserve"> </w:t>
      </w:r>
      <w:proofErr w:type="spellStart"/>
      <w:r w:rsidR="00327406" w:rsidRPr="00327406">
        <w:rPr>
          <w:rFonts w:eastAsia="맑은 고딕"/>
          <w:color w:val="000000" w:themeColor="text1"/>
          <w:sz w:val="22"/>
          <w:szCs w:val="22"/>
          <w:lang w:val="en-GB" w:eastAsia="ko-KR"/>
        </w:rPr>
        <w:t>signaling</w:t>
      </w:r>
      <w:proofErr w:type="spellEnd"/>
      <w:r w:rsidR="00327406" w:rsidRPr="00327406">
        <w:rPr>
          <w:rFonts w:eastAsia="맑은 고딕"/>
          <w:color w:val="000000" w:themeColor="text1"/>
          <w:sz w:val="22"/>
          <w:szCs w:val="22"/>
          <w:lang w:val="en-GB" w:eastAsia="ko-KR"/>
        </w:rPr>
        <w:t xml:space="preserve"> </w:t>
      </w:r>
      <w:r w:rsidR="007C2CA2">
        <w:rPr>
          <w:rFonts w:eastAsia="맑은 고딕"/>
          <w:color w:val="000000" w:themeColor="text1"/>
          <w:sz w:val="22"/>
          <w:szCs w:val="22"/>
          <w:lang w:val="en-GB" w:eastAsia="ko-KR"/>
        </w:rPr>
        <w:t>for</w:t>
      </w:r>
      <w:r w:rsidR="00327406">
        <w:rPr>
          <w:rFonts w:eastAsia="맑은 고딕"/>
          <w:color w:val="000000" w:themeColor="text1"/>
          <w:sz w:val="22"/>
          <w:szCs w:val="22"/>
          <w:lang w:val="en-GB" w:eastAsia="ko-KR"/>
        </w:rPr>
        <w:t xml:space="preserve"> the</w:t>
      </w:r>
      <w:r w:rsidR="007C2CA2">
        <w:rPr>
          <w:rFonts w:eastAsia="맑은 고딕"/>
          <w:color w:val="000000" w:themeColor="text1"/>
          <w:sz w:val="22"/>
          <w:szCs w:val="22"/>
          <w:lang w:val="en-GB" w:eastAsia="ko-KR"/>
        </w:rPr>
        <w:t xml:space="preserve"> QCL relation</w:t>
      </w:r>
      <w:r w:rsidR="00327406">
        <w:rPr>
          <w:rFonts w:eastAsia="맑은 고딕"/>
          <w:color w:val="000000" w:themeColor="text1"/>
          <w:sz w:val="22"/>
          <w:szCs w:val="22"/>
          <w:lang w:val="en-GB" w:eastAsia="ko-KR"/>
        </w:rPr>
        <w:t xml:space="preserve">ship, </w:t>
      </w:r>
      <w:r w:rsidR="00327406" w:rsidRPr="00327406">
        <w:rPr>
          <w:rFonts w:eastAsia="맑은 고딕"/>
          <w:color w:val="000000" w:themeColor="text1"/>
          <w:sz w:val="22"/>
          <w:szCs w:val="22"/>
          <w:lang w:val="en-GB" w:eastAsia="ko-KR"/>
        </w:rPr>
        <w:t>particularly with respect to DM-RS</w:t>
      </w:r>
      <w:r w:rsidR="00327406">
        <w:rPr>
          <w:rFonts w:eastAsia="맑은 고딕"/>
          <w:color w:val="000000" w:themeColor="text1"/>
          <w:sz w:val="22"/>
          <w:szCs w:val="22"/>
          <w:lang w:val="en-GB" w:eastAsia="ko-KR"/>
        </w:rPr>
        <w:t xml:space="preserve">. </w:t>
      </w:r>
    </w:p>
    <w:p w14:paraId="3639517B" w14:textId="4FF7BE83" w:rsidR="000C5D12" w:rsidRPr="00327406" w:rsidRDefault="000C5D12" w:rsidP="00A71438">
      <w:pPr>
        <w:tabs>
          <w:tab w:val="left" w:pos="1001"/>
        </w:tabs>
        <w:spacing w:after="0"/>
        <w:jc w:val="both"/>
        <w:rPr>
          <w:rFonts w:eastAsia="맑은 고딕"/>
          <w:color w:val="000000" w:themeColor="text1"/>
          <w:sz w:val="22"/>
          <w:szCs w:val="22"/>
          <w:lang w:val="en-GB" w:eastAsia="ko-KR"/>
        </w:rPr>
      </w:pPr>
    </w:p>
    <w:p w14:paraId="32094DDE" w14:textId="62C84668" w:rsidR="00CC35BE" w:rsidRPr="00AB1B42" w:rsidRDefault="00AB1B42" w:rsidP="00327406">
      <w:pPr>
        <w:tabs>
          <w:tab w:val="left" w:pos="1001"/>
        </w:tabs>
        <w:spacing w:after="0"/>
        <w:jc w:val="both"/>
        <w:rPr>
          <w:b/>
          <w:bCs/>
          <w:i/>
          <w:iCs/>
          <w:sz w:val="22"/>
          <w:szCs w:val="22"/>
          <w:lang w:eastAsia="ko-KR"/>
        </w:rPr>
      </w:pPr>
      <w:bookmarkStart w:id="18" w:name="_Ref178364506"/>
      <w:r w:rsidRPr="00071D6E">
        <w:rPr>
          <w:b/>
          <w:bCs/>
          <w:i/>
          <w:iCs/>
          <w:sz w:val="22"/>
          <w:szCs w:val="22"/>
          <w:lang w:eastAsia="ko-KR"/>
        </w:rPr>
        <w:t xml:space="preserve">Proposal </w:t>
      </w:r>
      <w:r w:rsidRPr="00071D6E">
        <w:rPr>
          <w:b/>
          <w:bCs/>
          <w:i/>
          <w:iCs/>
          <w:sz w:val="22"/>
          <w:szCs w:val="22"/>
          <w:lang w:eastAsia="ko-KR"/>
        </w:rPr>
        <w:fldChar w:fldCharType="begin"/>
      </w:r>
      <w:r w:rsidRPr="00071D6E">
        <w:rPr>
          <w:b/>
          <w:bCs/>
          <w:i/>
          <w:iCs/>
          <w:sz w:val="22"/>
          <w:szCs w:val="22"/>
          <w:lang w:eastAsia="ko-KR"/>
        </w:rPr>
        <w:instrText xml:space="preserve"> SEQ Proposal \* ARABIC </w:instrText>
      </w:r>
      <w:r w:rsidRPr="00071D6E">
        <w:rPr>
          <w:b/>
          <w:bCs/>
          <w:i/>
          <w:iCs/>
          <w:sz w:val="22"/>
          <w:szCs w:val="22"/>
          <w:lang w:eastAsia="ko-KR"/>
        </w:rPr>
        <w:fldChar w:fldCharType="separate"/>
      </w:r>
      <w:r>
        <w:rPr>
          <w:b/>
          <w:bCs/>
          <w:i/>
          <w:iCs/>
          <w:noProof/>
          <w:sz w:val="22"/>
          <w:szCs w:val="22"/>
          <w:lang w:eastAsia="ko-KR"/>
        </w:rPr>
        <w:t>7</w:t>
      </w:r>
      <w:r w:rsidRPr="00071D6E">
        <w:rPr>
          <w:b/>
          <w:bCs/>
          <w:i/>
          <w:iCs/>
          <w:sz w:val="22"/>
          <w:szCs w:val="22"/>
          <w:lang w:eastAsia="ko-KR"/>
        </w:rPr>
        <w:fldChar w:fldCharType="end"/>
      </w:r>
      <w:r w:rsidRPr="00071D6E">
        <w:rPr>
          <w:b/>
          <w:bCs/>
          <w:i/>
          <w:iCs/>
          <w:sz w:val="22"/>
          <w:szCs w:val="22"/>
          <w:lang w:eastAsia="ko-KR"/>
        </w:rPr>
        <w:t xml:space="preserve">: </w:t>
      </w:r>
      <w:r w:rsidR="00CC35BE" w:rsidRPr="00AB1B42">
        <w:rPr>
          <w:b/>
          <w:bCs/>
          <w:i/>
          <w:iCs/>
          <w:sz w:val="22"/>
          <w:szCs w:val="22"/>
          <w:lang w:eastAsia="ko-KR"/>
        </w:rPr>
        <w:t xml:space="preserve">RAN1 to consider signaling for QCL </w:t>
      </w:r>
      <w:r w:rsidR="009B5423" w:rsidRPr="00AB1B42">
        <w:rPr>
          <w:b/>
          <w:bCs/>
          <w:i/>
          <w:iCs/>
          <w:sz w:val="22"/>
          <w:szCs w:val="22"/>
          <w:lang w:eastAsia="ko-KR"/>
        </w:rPr>
        <w:t xml:space="preserve">relationship </w:t>
      </w:r>
      <w:r w:rsidR="00CC35BE" w:rsidRPr="00AB1B42">
        <w:rPr>
          <w:b/>
          <w:bCs/>
          <w:i/>
          <w:iCs/>
          <w:sz w:val="22"/>
          <w:szCs w:val="22"/>
          <w:lang w:eastAsia="ko-KR"/>
        </w:rPr>
        <w:t xml:space="preserve">between SSB, PDCCH in CORESET 0, and SIB1 when using a wide </w:t>
      </w:r>
      <w:r w:rsidR="000F3E13" w:rsidRPr="00AB1B42">
        <w:rPr>
          <w:b/>
          <w:bCs/>
          <w:i/>
          <w:iCs/>
          <w:sz w:val="22"/>
          <w:szCs w:val="22"/>
          <w:lang w:eastAsia="ko-KR"/>
        </w:rPr>
        <w:t xml:space="preserve">SSB </w:t>
      </w:r>
      <w:r w:rsidR="00CC35BE" w:rsidRPr="00AB1B42">
        <w:rPr>
          <w:b/>
          <w:bCs/>
          <w:i/>
          <w:iCs/>
          <w:sz w:val="22"/>
          <w:szCs w:val="22"/>
          <w:lang w:eastAsia="ko-KR"/>
        </w:rPr>
        <w:t>beam</w:t>
      </w:r>
      <w:r w:rsidR="00292B21" w:rsidRPr="00AB1B42">
        <w:rPr>
          <w:b/>
          <w:bCs/>
          <w:i/>
          <w:iCs/>
          <w:sz w:val="22"/>
          <w:szCs w:val="22"/>
          <w:lang w:eastAsia="ko-KR"/>
        </w:rPr>
        <w:t>.</w:t>
      </w:r>
      <w:bookmarkEnd w:id="18"/>
      <w:r w:rsidR="009B5423" w:rsidRPr="00AB1B42">
        <w:rPr>
          <w:b/>
          <w:bCs/>
          <w:i/>
          <w:iCs/>
          <w:sz w:val="22"/>
          <w:szCs w:val="22"/>
          <w:lang w:eastAsia="ko-KR"/>
        </w:rPr>
        <w:t xml:space="preserve"> </w:t>
      </w:r>
    </w:p>
    <w:p w14:paraId="38EB0349" w14:textId="2AE9E016" w:rsidR="00DA5209" w:rsidRDefault="00DA5209" w:rsidP="00A71438">
      <w:pPr>
        <w:tabs>
          <w:tab w:val="left" w:pos="1001"/>
        </w:tabs>
        <w:spacing w:after="0"/>
        <w:jc w:val="both"/>
        <w:rPr>
          <w:rFonts w:eastAsia="맑은 고딕"/>
          <w:color w:val="000000" w:themeColor="text1"/>
          <w:sz w:val="22"/>
          <w:szCs w:val="22"/>
          <w:lang w:eastAsia="ko-KR"/>
        </w:rPr>
      </w:pPr>
    </w:p>
    <w:p w14:paraId="19919040" w14:textId="77777777" w:rsidR="00DA5209" w:rsidRPr="00CC35BE" w:rsidRDefault="00DA5209" w:rsidP="00A71438">
      <w:pPr>
        <w:tabs>
          <w:tab w:val="left" w:pos="1001"/>
        </w:tabs>
        <w:spacing w:after="0"/>
        <w:jc w:val="both"/>
        <w:rPr>
          <w:rFonts w:eastAsia="맑은 고딕"/>
          <w:color w:val="000000" w:themeColor="text1"/>
          <w:sz w:val="22"/>
          <w:szCs w:val="22"/>
          <w:lang w:eastAsia="ko-KR"/>
        </w:rPr>
      </w:pPr>
    </w:p>
    <w:p w14:paraId="30A40959" w14:textId="1468E7DE" w:rsidR="0069718C" w:rsidRPr="00A07E97" w:rsidRDefault="00285CD8" w:rsidP="0069718C">
      <w:pPr>
        <w:pStyle w:val="1"/>
        <w:rPr>
          <w:rFonts w:ascii="Times New Roman" w:hAnsi="Times New Roman"/>
          <w:b/>
          <w:sz w:val="28"/>
          <w:szCs w:val="28"/>
        </w:rPr>
      </w:pPr>
      <w:r>
        <w:rPr>
          <w:rFonts w:ascii="Times New Roman" w:hAnsi="Times New Roman"/>
          <w:b/>
          <w:sz w:val="28"/>
          <w:szCs w:val="28"/>
        </w:rPr>
        <w:t xml:space="preserve">Link-level enhancements </w:t>
      </w:r>
    </w:p>
    <w:p w14:paraId="6B458AD8" w14:textId="0490F088" w:rsidR="001446C0" w:rsidRDefault="001446C0" w:rsidP="001446C0">
      <w:pPr>
        <w:spacing w:after="0"/>
        <w:ind w:right="-96" w:firstLineChars="50" w:firstLine="110"/>
        <w:jc w:val="both"/>
        <w:rPr>
          <w:rFonts w:eastAsia="맑은 고딕"/>
          <w:sz w:val="22"/>
          <w:szCs w:val="22"/>
          <w:lang w:eastAsia="ko-KR"/>
        </w:rPr>
      </w:pPr>
      <w:r w:rsidRPr="001446C0">
        <w:rPr>
          <w:rFonts w:eastAsia="맑은 고딕"/>
          <w:sz w:val="22"/>
          <w:szCs w:val="22"/>
          <w:lang w:eastAsia="ko-KR"/>
        </w:rPr>
        <w:t>Link-level enhancements of PDCCH for SIB1 scheduling can include repetition-based enhancements, with or without network signaling.</w:t>
      </w:r>
      <w:r>
        <w:rPr>
          <w:rFonts w:eastAsia="맑은 고딕"/>
          <w:sz w:val="22"/>
          <w:szCs w:val="22"/>
          <w:lang w:eastAsia="ko-KR"/>
        </w:rPr>
        <w:t xml:space="preserve"> </w:t>
      </w:r>
      <w:r w:rsidRPr="001446C0">
        <w:rPr>
          <w:rFonts w:eastAsia="맑은 고딕"/>
          <w:sz w:val="22"/>
          <w:szCs w:val="22"/>
          <w:lang w:eastAsia="ko-KR"/>
        </w:rPr>
        <w:t>Considering the overhead and UE complexity, various repetition transmission methods can be devised, including PDCCH repetitions and CORESET 0 repetitions.</w:t>
      </w:r>
    </w:p>
    <w:p w14:paraId="621B9093" w14:textId="56862F84" w:rsidR="00BA71EC" w:rsidRDefault="00BA71EC" w:rsidP="00296186">
      <w:pPr>
        <w:spacing w:after="0"/>
        <w:ind w:right="-96" w:firstLineChars="50" w:firstLine="110"/>
        <w:jc w:val="both"/>
        <w:rPr>
          <w:rFonts w:eastAsia="맑은 고딕"/>
          <w:sz w:val="22"/>
          <w:szCs w:val="22"/>
          <w:lang w:eastAsia="ko-KR"/>
        </w:rPr>
      </w:pPr>
    </w:p>
    <w:p w14:paraId="01527A51" w14:textId="07F7CE2C" w:rsidR="00B0319A" w:rsidRDefault="00B0319A" w:rsidP="00B0319A">
      <w:pPr>
        <w:tabs>
          <w:tab w:val="left" w:pos="1001"/>
        </w:tabs>
        <w:spacing w:after="0"/>
        <w:jc w:val="both"/>
        <w:rPr>
          <w:b/>
          <w:bCs/>
          <w:i/>
          <w:iCs/>
          <w:sz w:val="22"/>
          <w:szCs w:val="22"/>
          <w:lang w:eastAsia="ko-KR"/>
        </w:rPr>
      </w:pPr>
      <w:bookmarkStart w:id="19" w:name="_Ref178364509"/>
      <w:r w:rsidRPr="00071D6E">
        <w:rPr>
          <w:b/>
          <w:bCs/>
          <w:i/>
          <w:iCs/>
          <w:sz w:val="22"/>
          <w:szCs w:val="22"/>
          <w:lang w:eastAsia="ko-KR"/>
        </w:rPr>
        <w:t xml:space="preserve">Proposal </w:t>
      </w:r>
      <w:r w:rsidRPr="00071D6E">
        <w:rPr>
          <w:b/>
          <w:bCs/>
          <w:i/>
          <w:iCs/>
          <w:sz w:val="22"/>
          <w:szCs w:val="22"/>
          <w:lang w:eastAsia="ko-KR"/>
        </w:rPr>
        <w:fldChar w:fldCharType="begin"/>
      </w:r>
      <w:r w:rsidRPr="00071D6E">
        <w:rPr>
          <w:b/>
          <w:bCs/>
          <w:i/>
          <w:iCs/>
          <w:sz w:val="22"/>
          <w:szCs w:val="22"/>
          <w:lang w:eastAsia="ko-KR"/>
        </w:rPr>
        <w:instrText xml:space="preserve"> SEQ Proposal \* ARABIC </w:instrText>
      </w:r>
      <w:r w:rsidRPr="00071D6E">
        <w:rPr>
          <w:b/>
          <w:bCs/>
          <w:i/>
          <w:iCs/>
          <w:sz w:val="22"/>
          <w:szCs w:val="22"/>
          <w:lang w:eastAsia="ko-KR"/>
        </w:rPr>
        <w:fldChar w:fldCharType="separate"/>
      </w:r>
      <w:r>
        <w:rPr>
          <w:b/>
          <w:bCs/>
          <w:i/>
          <w:iCs/>
          <w:noProof/>
          <w:sz w:val="22"/>
          <w:szCs w:val="22"/>
          <w:lang w:eastAsia="ko-KR"/>
        </w:rPr>
        <w:t>8</w:t>
      </w:r>
      <w:r w:rsidRPr="00071D6E">
        <w:rPr>
          <w:b/>
          <w:bCs/>
          <w:i/>
          <w:iCs/>
          <w:sz w:val="22"/>
          <w:szCs w:val="22"/>
          <w:lang w:eastAsia="ko-KR"/>
        </w:rPr>
        <w:fldChar w:fldCharType="end"/>
      </w:r>
      <w:r w:rsidRPr="00071D6E">
        <w:rPr>
          <w:b/>
          <w:bCs/>
          <w:i/>
          <w:iCs/>
          <w:sz w:val="22"/>
          <w:szCs w:val="22"/>
          <w:lang w:eastAsia="ko-KR"/>
        </w:rPr>
        <w:t xml:space="preserve">: </w:t>
      </w:r>
      <w:r w:rsidRPr="00AB1B42">
        <w:rPr>
          <w:b/>
          <w:bCs/>
          <w:i/>
          <w:iCs/>
          <w:sz w:val="22"/>
          <w:szCs w:val="22"/>
          <w:lang w:eastAsia="ko-KR"/>
        </w:rPr>
        <w:t>RAN1 to consider</w:t>
      </w:r>
      <w:r>
        <w:rPr>
          <w:b/>
          <w:bCs/>
          <w:i/>
          <w:iCs/>
          <w:sz w:val="22"/>
          <w:szCs w:val="22"/>
          <w:lang w:eastAsia="ko-KR"/>
        </w:rPr>
        <w:t xml:space="preserve"> link-level enhancements for PDCCH</w:t>
      </w:r>
      <w:r w:rsidR="00B44191">
        <w:rPr>
          <w:b/>
          <w:bCs/>
          <w:i/>
          <w:iCs/>
          <w:sz w:val="22"/>
          <w:szCs w:val="22"/>
          <w:lang w:eastAsia="ko-KR"/>
        </w:rPr>
        <w:t xml:space="preserve"> in </w:t>
      </w:r>
      <w:r w:rsidR="0009022E">
        <w:rPr>
          <w:b/>
          <w:bCs/>
          <w:i/>
          <w:iCs/>
          <w:sz w:val="22"/>
          <w:szCs w:val="22"/>
          <w:lang w:eastAsia="ko-KR"/>
        </w:rPr>
        <w:t>CORESET 0</w:t>
      </w:r>
      <w:r w:rsidR="00D02D02">
        <w:rPr>
          <w:b/>
          <w:bCs/>
          <w:i/>
          <w:iCs/>
          <w:sz w:val="22"/>
          <w:szCs w:val="22"/>
          <w:lang w:eastAsia="ko-KR"/>
        </w:rPr>
        <w:t xml:space="preserve"> </w:t>
      </w:r>
      <w:r>
        <w:rPr>
          <w:b/>
          <w:bCs/>
          <w:i/>
          <w:iCs/>
          <w:sz w:val="22"/>
          <w:szCs w:val="22"/>
          <w:lang w:eastAsia="ko-KR"/>
        </w:rPr>
        <w:t>based on repetitions.</w:t>
      </w:r>
      <w:bookmarkEnd w:id="19"/>
      <w:r>
        <w:rPr>
          <w:b/>
          <w:bCs/>
          <w:i/>
          <w:iCs/>
          <w:sz w:val="22"/>
          <w:szCs w:val="22"/>
          <w:lang w:eastAsia="ko-KR"/>
        </w:rPr>
        <w:t xml:space="preserve"> </w:t>
      </w:r>
    </w:p>
    <w:p w14:paraId="3BC36549" w14:textId="77777777" w:rsidR="00484138" w:rsidRPr="005B4984" w:rsidRDefault="00484138" w:rsidP="00256139">
      <w:pPr>
        <w:tabs>
          <w:tab w:val="left" w:pos="1001"/>
        </w:tabs>
        <w:spacing w:after="0" w:line="360" w:lineRule="auto"/>
        <w:jc w:val="both"/>
        <w:rPr>
          <w:rFonts w:eastAsia="맑은 고딕"/>
          <w:b/>
          <w:i/>
          <w:iCs/>
          <w:color w:val="00B0F0"/>
          <w:sz w:val="22"/>
          <w:szCs w:val="22"/>
          <w:lang w:eastAsia="ko-KR"/>
        </w:rPr>
      </w:pPr>
    </w:p>
    <w:p w14:paraId="4D85379C"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Conclusions</w:t>
      </w:r>
    </w:p>
    <w:p w14:paraId="023B9B5F" w14:textId="2B759BF7" w:rsidR="00326BA8" w:rsidRPr="00511134" w:rsidRDefault="00511134" w:rsidP="00F22998">
      <w:pPr>
        <w:ind w:right="-99"/>
        <w:jc w:val="both"/>
        <w:rPr>
          <w:rFonts w:eastAsia="맑은 고딕"/>
          <w:b/>
          <w:i/>
          <w:iCs/>
          <w:sz w:val="22"/>
          <w:szCs w:val="22"/>
          <w:lang w:eastAsia="ko-KR"/>
        </w:rPr>
      </w:pPr>
      <w:r w:rsidRPr="00511134">
        <w:rPr>
          <w:b/>
          <w:i/>
          <w:iCs/>
          <w:color w:val="000000" w:themeColor="text1"/>
          <w:sz w:val="22"/>
          <w:szCs w:val="22"/>
          <w:lang w:eastAsia="ko-KR"/>
        </w:rPr>
        <w:t xml:space="preserve">Observation </w:t>
      </w:r>
      <w:r w:rsidRPr="00511134">
        <w:rPr>
          <w:b/>
          <w:i/>
          <w:iCs/>
          <w:noProof/>
          <w:color w:val="000000" w:themeColor="text1"/>
          <w:sz w:val="22"/>
          <w:szCs w:val="22"/>
          <w:lang w:eastAsia="ko-KR"/>
        </w:rPr>
        <w:t>1</w:t>
      </w:r>
      <w:r w:rsidRPr="00511134">
        <w:rPr>
          <w:b/>
          <w:i/>
          <w:iCs/>
          <w:color w:val="000000" w:themeColor="text1"/>
          <w:sz w:val="22"/>
          <w:szCs w:val="22"/>
          <w:lang w:eastAsia="ko-KR"/>
        </w:rPr>
        <w:t>: A beam hopping pattern with a consistent dwell time for the control channel but varying dwell times for data transmission can improve QoS and cell throughput in NTN scenarios where traffic loads differ across cells.</w:t>
      </w:r>
    </w:p>
    <w:p w14:paraId="5A94FFF2" w14:textId="3934249F" w:rsidR="00511134" w:rsidRPr="00511134" w:rsidRDefault="00511134" w:rsidP="00F22998">
      <w:pPr>
        <w:ind w:right="-99"/>
        <w:jc w:val="both"/>
        <w:rPr>
          <w:rFonts w:eastAsia="맑은 고딕"/>
          <w:b/>
          <w:i/>
          <w:iCs/>
          <w:sz w:val="22"/>
          <w:szCs w:val="22"/>
          <w:lang w:eastAsia="ko-KR"/>
        </w:rPr>
      </w:pPr>
      <w:r w:rsidRPr="00511134">
        <w:rPr>
          <w:b/>
          <w:i/>
          <w:iCs/>
          <w:color w:val="000000" w:themeColor="text1"/>
          <w:sz w:val="22"/>
          <w:szCs w:val="22"/>
          <w:lang w:eastAsia="ko-KR"/>
        </w:rPr>
        <w:t>Observation 2: System level enhancements through dynamic and flexible power sharing between beams, or different beam pattern/size across the satellite footprint impact link level performance.</w:t>
      </w:r>
    </w:p>
    <w:p w14:paraId="2A938F7D" w14:textId="12872558" w:rsidR="00511134" w:rsidRPr="00511134" w:rsidRDefault="00511134" w:rsidP="00F22998">
      <w:pPr>
        <w:ind w:right="-99"/>
        <w:jc w:val="both"/>
        <w:rPr>
          <w:rFonts w:eastAsia="맑은 고딕"/>
          <w:b/>
          <w:i/>
          <w:iCs/>
          <w:sz w:val="22"/>
          <w:szCs w:val="22"/>
          <w:lang w:eastAsia="ko-KR"/>
        </w:rPr>
      </w:pPr>
      <w:r w:rsidRPr="00511134">
        <w:rPr>
          <w:b/>
          <w:i/>
          <w:iCs/>
          <w:color w:val="000000" w:themeColor="text1"/>
          <w:sz w:val="22"/>
          <w:szCs w:val="22"/>
          <w:lang w:eastAsia="ko-KR"/>
        </w:rPr>
        <w:t xml:space="preserve">Observation </w:t>
      </w:r>
      <w:r w:rsidRPr="00511134">
        <w:rPr>
          <w:b/>
          <w:i/>
          <w:iCs/>
          <w:noProof/>
          <w:color w:val="000000" w:themeColor="text1"/>
          <w:sz w:val="22"/>
          <w:szCs w:val="22"/>
          <w:lang w:eastAsia="ko-KR"/>
        </w:rPr>
        <w:t>3</w:t>
      </w:r>
      <w:r w:rsidRPr="00511134">
        <w:rPr>
          <w:b/>
          <w:i/>
          <w:iCs/>
          <w:color w:val="000000" w:themeColor="text1"/>
          <w:sz w:val="22"/>
          <w:szCs w:val="22"/>
          <w:lang w:eastAsia="ko-KR"/>
        </w:rPr>
        <w:t xml:space="preserve">: For LEO600km Set1-1 and Set1-3 in FR1, the 100% coverage ratio can be achieved with the SSB periodicity of 20 </w:t>
      </w:r>
      <w:proofErr w:type="spellStart"/>
      <w:r w:rsidRPr="00511134">
        <w:rPr>
          <w:b/>
          <w:i/>
          <w:iCs/>
          <w:color w:val="000000" w:themeColor="text1"/>
          <w:sz w:val="22"/>
          <w:szCs w:val="22"/>
          <w:lang w:eastAsia="ko-KR"/>
        </w:rPr>
        <w:t>ms</w:t>
      </w:r>
      <w:proofErr w:type="spellEnd"/>
      <w:r w:rsidRPr="00511134">
        <w:rPr>
          <w:b/>
          <w:i/>
          <w:iCs/>
          <w:color w:val="000000" w:themeColor="text1"/>
          <w:sz w:val="22"/>
          <w:szCs w:val="22"/>
          <w:lang w:eastAsia="ko-KR"/>
        </w:rPr>
        <w:t>, and the common signaling overhead decreases as SSB and SIB periodicities increase.</w:t>
      </w:r>
    </w:p>
    <w:p w14:paraId="77A073ED" w14:textId="41627E77" w:rsidR="00511134" w:rsidRPr="00511134" w:rsidRDefault="00511134" w:rsidP="00F22998">
      <w:pPr>
        <w:ind w:right="-99"/>
        <w:jc w:val="both"/>
        <w:rPr>
          <w:rFonts w:eastAsia="맑은 고딕"/>
          <w:b/>
          <w:i/>
          <w:iCs/>
          <w:sz w:val="22"/>
          <w:szCs w:val="22"/>
          <w:lang w:eastAsia="ko-KR"/>
        </w:rPr>
      </w:pPr>
      <w:r w:rsidRPr="00511134">
        <w:rPr>
          <w:b/>
          <w:i/>
          <w:iCs/>
          <w:color w:val="000000" w:themeColor="text1"/>
          <w:sz w:val="22"/>
          <w:szCs w:val="22"/>
          <w:lang w:eastAsia="ko-KR"/>
        </w:rPr>
        <w:t xml:space="preserve">Observation </w:t>
      </w:r>
      <w:r w:rsidRPr="00511134">
        <w:rPr>
          <w:b/>
          <w:i/>
          <w:iCs/>
          <w:noProof/>
          <w:color w:val="000000" w:themeColor="text1"/>
          <w:sz w:val="22"/>
          <w:szCs w:val="22"/>
          <w:lang w:eastAsia="ko-KR"/>
        </w:rPr>
        <w:t>4</w:t>
      </w:r>
      <w:r w:rsidRPr="00511134">
        <w:rPr>
          <w:b/>
          <w:i/>
          <w:iCs/>
          <w:color w:val="000000" w:themeColor="text1"/>
          <w:sz w:val="22"/>
          <w:szCs w:val="22"/>
          <w:lang w:eastAsia="ko-KR"/>
        </w:rPr>
        <w:t>: Increasing the time period of common signals can accommodate the 1058 beams with the additional reference satellite parameters for LEO600km Set1 in FR1, as well as reduce overhead.</w:t>
      </w:r>
    </w:p>
    <w:p w14:paraId="516BECD0" w14:textId="47077D7F" w:rsidR="00511134" w:rsidRPr="00511134" w:rsidRDefault="00511134" w:rsidP="00F22998">
      <w:pPr>
        <w:ind w:right="-99"/>
        <w:jc w:val="both"/>
        <w:rPr>
          <w:rFonts w:eastAsia="맑은 고딕"/>
          <w:b/>
          <w:i/>
          <w:iCs/>
          <w:sz w:val="22"/>
          <w:szCs w:val="22"/>
          <w:lang w:eastAsia="ko-KR"/>
        </w:rPr>
      </w:pPr>
      <w:r w:rsidRPr="00511134">
        <w:rPr>
          <w:b/>
          <w:i/>
          <w:iCs/>
          <w:sz w:val="22"/>
          <w:szCs w:val="22"/>
          <w:lang w:eastAsia="ko-KR"/>
        </w:rPr>
        <w:t xml:space="preserve">Observation </w:t>
      </w:r>
      <w:r w:rsidRPr="00511134">
        <w:rPr>
          <w:b/>
          <w:i/>
          <w:iCs/>
          <w:noProof/>
          <w:sz w:val="22"/>
          <w:szCs w:val="22"/>
          <w:lang w:eastAsia="ko-KR"/>
        </w:rPr>
        <w:t>5</w:t>
      </w:r>
      <w:r w:rsidRPr="00511134">
        <w:rPr>
          <w:b/>
          <w:i/>
          <w:iCs/>
          <w:sz w:val="22"/>
          <w:szCs w:val="22"/>
          <w:lang w:eastAsia="ko-KR"/>
        </w:rPr>
        <w:t>: Measurements based on wider SSB beams may lead to an inaccurate evaluation of narrow data beams.</w:t>
      </w:r>
    </w:p>
    <w:p w14:paraId="34DB5B0B" w14:textId="207D59B2" w:rsidR="00511134" w:rsidRPr="00511134" w:rsidRDefault="00511134" w:rsidP="00F22998">
      <w:pPr>
        <w:ind w:right="-99"/>
        <w:jc w:val="both"/>
        <w:rPr>
          <w:rFonts w:eastAsia="맑은 고딕"/>
          <w:b/>
          <w:i/>
          <w:iCs/>
          <w:sz w:val="22"/>
          <w:szCs w:val="22"/>
          <w:lang w:eastAsia="ko-KR"/>
        </w:rPr>
      </w:pPr>
      <w:r w:rsidRPr="00511134">
        <w:rPr>
          <w:b/>
          <w:i/>
          <w:iCs/>
          <w:color w:val="000000" w:themeColor="text1"/>
          <w:sz w:val="22"/>
          <w:szCs w:val="22"/>
          <w:lang w:eastAsia="ko-KR"/>
        </w:rPr>
        <w:t xml:space="preserve">Proposal </w:t>
      </w:r>
      <w:r w:rsidRPr="00511134">
        <w:rPr>
          <w:b/>
          <w:i/>
          <w:iCs/>
          <w:noProof/>
          <w:color w:val="000000" w:themeColor="text1"/>
          <w:sz w:val="22"/>
          <w:szCs w:val="22"/>
          <w:lang w:eastAsia="ko-KR"/>
        </w:rPr>
        <w:t>1</w:t>
      </w:r>
      <w:r w:rsidRPr="00511134">
        <w:rPr>
          <w:b/>
          <w:i/>
          <w:iCs/>
          <w:color w:val="000000" w:themeColor="text1"/>
          <w:sz w:val="22"/>
          <w:szCs w:val="22"/>
          <w:lang w:eastAsia="ko-KR"/>
        </w:rPr>
        <w:t>: RAN1 to determine the minimum dwell time acceptable for NTN downlink coverage enhancements.</w:t>
      </w:r>
    </w:p>
    <w:p w14:paraId="6CFF618F" w14:textId="460B4E21" w:rsidR="00511134" w:rsidRPr="00511134" w:rsidRDefault="00511134" w:rsidP="00F22998">
      <w:pPr>
        <w:ind w:right="-99"/>
        <w:jc w:val="both"/>
        <w:rPr>
          <w:rFonts w:eastAsia="맑은 고딕"/>
          <w:b/>
          <w:i/>
          <w:iCs/>
          <w:sz w:val="22"/>
          <w:szCs w:val="22"/>
          <w:lang w:eastAsia="ko-KR"/>
        </w:rPr>
      </w:pPr>
      <w:r w:rsidRPr="00511134">
        <w:rPr>
          <w:b/>
          <w:i/>
          <w:iCs/>
          <w:color w:val="000000" w:themeColor="text1"/>
          <w:sz w:val="22"/>
          <w:szCs w:val="22"/>
          <w:lang w:eastAsia="ko-KR"/>
        </w:rPr>
        <w:t xml:space="preserve">Proposal </w:t>
      </w:r>
      <w:r w:rsidRPr="00511134">
        <w:rPr>
          <w:b/>
          <w:i/>
          <w:iCs/>
          <w:noProof/>
          <w:color w:val="000000" w:themeColor="text1"/>
          <w:sz w:val="22"/>
          <w:szCs w:val="22"/>
          <w:lang w:eastAsia="ko-KR"/>
        </w:rPr>
        <w:t>2</w:t>
      </w:r>
      <w:r w:rsidRPr="00511134">
        <w:rPr>
          <w:b/>
          <w:i/>
          <w:iCs/>
          <w:color w:val="000000" w:themeColor="text1"/>
          <w:sz w:val="22"/>
          <w:szCs w:val="22"/>
          <w:lang w:eastAsia="ko-KR"/>
        </w:rPr>
        <w:t>: RAN1 to determine the maximum receive power reduction of SSB, CORESET, and SIBs caused by dynamic and flexible power sharing between beams, or varying beam patterns/sizes across the satellite footprint.</w:t>
      </w:r>
    </w:p>
    <w:p w14:paraId="0FA17929" w14:textId="72EA0B35" w:rsidR="00511134" w:rsidRPr="00511134" w:rsidRDefault="00511134" w:rsidP="00F22998">
      <w:pPr>
        <w:ind w:right="-99"/>
        <w:jc w:val="both"/>
        <w:rPr>
          <w:rFonts w:eastAsia="맑은 고딕"/>
          <w:b/>
          <w:i/>
          <w:iCs/>
          <w:sz w:val="22"/>
          <w:szCs w:val="22"/>
          <w:lang w:eastAsia="ko-KR"/>
        </w:rPr>
      </w:pPr>
      <w:r w:rsidRPr="00511134">
        <w:rPr>
          <w:b/>
          <w:i/>
          <w:iCs/>
          <w:sz w:val="22"/>
          <w:szCs w:val="22"/>
          <w:lang w:eastAsia="ko-KR"/>
        </w:rPr>
        <w:t xml:space="preserve">Proposal </w:t>
      </w:r>
      <w:r w:rsidRPr="00511134">
        <w:rPr>
          <w:b/>
          <w:i/>
          <w:iCs/>
          <w:noProof/>
          <w:sz w:val="22"/>
          <w:szCs w:val="22"/>
          <w:lang w:eastAsia="ko-KR"/>
        </w:rPr>
        <w:t>3</w:t>
      </w:r>
      <w:r w:rsidRPr="00511134">
        <w:rPr>
          <w:b/>
          <w:i/>
          <w:iCs/>
          <w:sz w:val="22"/>
          <w:szCs w:val="22"/>
          <w:lang w:eastAsia="ko-KR"/>
        </w:rPr>
        <w:t>: RAN1 to consider extending the SSB periodicity for NTN downlink coverage enhancements.</w:t>
      </w:r>
    </w:p>
    <w:p w14:paraId="7EDBB5CB" w14:textId="0E9483EC" w:rsidR="00511134" w:rsidRPr="00511134" w:rsidRDefault="00511134" w:rsidP="00F22998">
      <w:pPr>
        <w:ind w:right="-99"/>
        <w:jc w:val="both"/>
        <w:rPr>
          <w:rFonts w:eastAsia="맑은 고딕"/>
          <w:b/>
          <w:i/>
          <w:iCs/>
          <w:sz w:val="22"/>
          <w:szCs w:val="22"/>
          <w:lang w:eastAsia="ko-KR"/>
        </w:rPr>
      </w:pPr>
      <w:r w:rsidRPr="00511134">
        <w:rPr>
          <w:b/>
          <w:i/>
          <w:iCs/>
          <w:sz w:val="22"/>
          <w:szCs w:val="22"/>
          <w:lang w:eastAsia="ko-KR"/>
        </w:rPr>
        <w:t xml:space="preserve">Proposal </w:t>
      </w:r>
      <w:r w:rsidRPr="00511134">
        <w:rPr>
          <w:b/>
          <w:i/>
          <w:iCs/>
          <w:noProof/>
          <w:sz w:val="22"/>
          <w:szCs w:val="22"/>
          <w:lang w:eastAsia="ko-KR"/>
        </w:rPr>
        <w:t>4</w:t>
      </w:r>
      <w:r w:rsidRPr="00511134">
        <w:rPr>
          <w:b/>
          <w:i/>
          <w:iCs/>
          <w:sz w:val="22"/>
          <w:szCs w:val="22"/>
          <w:lang w:eastAsia="ko-KR"/>
        </w:rPr>
        <w:t>: RAN1 to consider PRACH-based network signaling and UE reporting for selecting narrow beam.</w:t>
      </w:r>
    </w:p>
    <w:p w14:paraId="46B60F8B" w14:textId="2D25877F" w:rsidR="00511134" w:rsidRPr="00511134" w:rsidRDefault="00511134" w:rsidP="00F22998">
      <w:pPr>
        <w:ind w:right="-99"/>
        <w:jc w:val="both"/>
        <w:rPr>
          <w:rFonts w:eastAsia="맑은 고딕"/>
          <w:b/>
          <w:i/>
          <w:iCs/>
          <w:sz w:val="22"/>
          <w:szCs w:val="22"/>
          <w:lang w:eastAsia="ko-KR"/>
        </w:rPr>
      </w:pPr>
      <w:r w:rsidRPr="00511134">
        <w:rPr>
          <w:b/>
          <w:i/>
          <w:iCs/>
          <w:sz w:val="22"/>
          <w:szCs w:val="22"/>
          <w:lang w:eastAsia="ko-KR"/>
        </w:rPr>
        <w:t xml:space="preserve">Proposal </w:t>
      </w:r>
      <w:r w:rsidRPr="00511134">
        <w:rPr>
          <w:b/>
          <w:i/>
          <w:iCs/>
          <w:noProof/>
          <w:sz w:val="22"/>
          <w:szCs w:val="22"/>
          <w:lang w:eastAsia="ko-KR"/>
        </w:rPr>
        <w:t>5</w:t>
      </w:r>
      <w:r w:rsidRPr="00511134">
        <w:rPr>
          <w:b/>
          <w:i/>
          <w:iCs/>
          <w:sz w:val="22"/>
          <w:szCs w:val="22"/>
          <w:lang w:eastAsia="ko-KR"/>
        </w:rPr>
        <w:t>: RAN1 to consider network signaling for narrow beam selection during the initial access.</w:t>
      </w:r>
    </w:p>
    <w:p w14:paraId="15375187" w14:textId="173E6883" w:rsidR="00511134" w:rsidRPr="00511134" w:rsidRDefault="00511134" w:rsidP="00F22998">
      <w:pPr>
        <w:ind w:right="-99"/>
        <w:jc w:val="both"/>
        <w:rPr>
          <w:rFonts w:eastAsia="맑은 고딕"/>
          <w:b/>
          <w:i/>
          <w:iCs/>
          <w:sz w:val="22"/>
          <w:szCs w:val="22"/>
          <w:lang w:eastAsia="ko-KR"/>
        </w:rPr>
      </w:pPr>
      <w:r w:rsidRPr="00511134">
        <w:rPr>
          <w:b/>
          <w:i/>
          <w:iCs/>
          <w:sz w:val="22"/>
          <w:szCs w:val="22"/>
          <w:lang w:eastAsia="ko-KR"/>
        </w:rPr>
        <w:t xml:space="preserve">Proposal </w:t>
      </w:r>
      <w:r w:rsidRPr="00511134">
        <w:rPr>
          <w:b/>
          <w:i/>
          <w:iCs/>
          <w:noProof/>
          <w:sz w:val="22"/>
          <w:szCs w:val="22"/>
          <w:lang w:eastAsia="ko-KR"/>
        </w:rPr>
        <w:t>6</w:t>
      </w:r>
      <w:r w:rsidRPr="00511134">
        <w:rPr>
          <w:b/>
          <w:i/>
          <w:iCs/>
          <w:sz w:val="22"/>
          <w:szCs w:val="22"/>
          <w:lang w:eastAsia="ko-KR"/>
        </w:rPr>
        <w:t>: RAN1 to consider signaling for SNR reduction of wide SSB beam</w:t>
      </w:r>
      <w:r w:rsidRPr="00511134">
        <w:rPr>
          <w:rFonts w:eastAsia="맑은 고딕"/>
          <w:b/>
          <w:i/>
          <w:iCs/>
          <w:color w:val="000000" w:themeColor="text1"/>
          <w:sz w:val="22"/>
          <w:szCs w:val="22"/>
          <w:lang w:val="en-GB" w:eastAsia="ko-KR"/>
        </w:rPr>
        <w:t>.</w:t>
      </w:r>
    </w:p>
    <w:p w14:paraId="4B7B02E3" w14:textId="084B0ADA" w:rsidR="00511134" w:rsidRPr="00511134" w:rsidRDefault="00511134" w:rsidP="00F22998">
      <w:pPr>
        <w:ind w:right="-99"/>
        <w:jc w:val="both"/>
        <w:rPr>
          <w:rFonts w:eastAsia="맑은 고딕"/>
          <w:b/>
          <w:i/>
          <w:iCs/>
          <w:sz w:val="22"/>
          <w:szCs w:val="22"/>
          <w:lang w:eastAsia="ko-KR"/>
        </w:rPr>
      </w:pPr>
      <w:r w:rsidRPr="00511134">
        <w:rPr>
          <w:b/>
          <w:i/>
          <w:iCs/>
          <w:sz w:val="22"/>
          <w:szCs w:val="22"/>
          <w:lang w:eastAsia="ko-KR"/>
        </w:rPr>
        <w:t xml:space="preserve">Proposal </w:t>
      </w:r>
      <w:r w:rsidRPr="00511134">
        <w:rPr>
          <w:b/>
          <w:i/>
          <w:iCs/>
          <w:noProof/>
          <w:sz w:val="22"/>
          <w:szCs w:val="22"/>
          <w:lang w:eastAsia="ko-KR"/>
        </w:rPr>
        <w:t>7</w:t>
      </w:r>
      <w:r w:rsidRPr="00511134">
        <w:rPr>
          <w:b/>
          <w:i/>
          <w:iCs/>
          <w:sz w:val="22"/>
          <w:szCs w:val="22"/>
          <w:lang w:eastAsia="ko-KR"/>
        </w:rPr>
        <w:t>: RAN1 to consider signaling for QCL relationship between SSB, PDCCH in CORESET 0, and SIB1 when using a wide SSB beam.</w:t>
      </w:r>
    </w:p>
    <w:p w14:paraId="609713E9" w14:textId="48AD2A60" w:rsidR="009B252B" w:rsidRPr="00511134" w:rsidRDefault="00511134" w:rsidP="00F22998">
      <w:pPr>
        <w:ind w:right="-99"/>
        <w:jc w:val="both"/>
        <w:rPr>
          <w:rFonts w:eastAsia="맑은 고딕"/>
          <w:b/>
          <w:i/>
          <w:iCs/>
          <w:sz w:val="22"/>
          <w:szCs w:val="22"/>
          <w:lang w:eastAsia="ko-KR"/>
        </w:rPr>
      </w:pPr>
      <w:r w:rsidRPr="00511134">
        <w:rPr>
          <w:b/>
          <w:i/>
          <w:iCs/>
          <w:sz w:val="22"/>
          <w:szCs w:val="22"/>
          <w:lang w:eastAsia="ko-KR"/>
        </w:rPr>
        <w:t xml:space="preserve">Proposal </w:t>
      </w:r>
      <w:r w:rsidRPr="00511134">
        <w:rPr>
          <w:b/>
          <w:i/>
          <w:iCs/>
          <w:noProof/>
          <w:sz w:val="22"/>
          <w:szCs w:val="22"/>
          <w:lang w:eastAsia="ko-KR"/>
        </w:rPr>
        <w:t>8</w:t>
      </w:r>
      <w:r w:rsidRPr="00511134">
        <w:rPr>
          <w:b/>
          <w:i/>
          <w:iCs/>
          <w:sz w:val="22"/>
          <w:szCs w:val="22"/>
          <w:lang w:eastAsia="ko-KR"/>
        </w:rPr>
        <w:t>: RAN1 to consider link-level enhancements for PDCCH in CORESET 0 based on repetitions.</w:t>
      </w:r>
    </w:p>
    <w:p w14:paraId="20A0B4EC" w14:textId="5FE86883" w:rsidR="00FB462B" w:rsidRPr="00DE5DC5" w:rsidRDefault="00FB462B" w:rsidP="00FB462B">
      <w:pPr>
        <w:pStyle w:val="1"/>
        <w:rPr>
          <w:rFonts w:ascii="Times New Roman" w:hAnsi="Times New Roman"/>
          <w:b/>
          <w:sz w:val="28"/>
          <w:szCs w:val="28"/>
        </w:rPr>
      </w:pPr>
      <w:r w:rsidRPr="00DE5DC5">
        <w:rPr>
          <w:rFonts w:ascii="Times New Roman" w:hAnsi="Times New Roman"/>
          <w:b/>
          <w:sz w:val="28"/>
          <w:szCs w:val="28"/>
        </w:rPr>
        <w:lastRenderedPageBreak/>
        <w:t>Reference</w:t>
      </w:r>
      <w:r w:rsidR="00EA4BFD">
        <w:rPr>
          <w:rFonts w:ascii="Times New Roman" w:hAnsi="Times New Roman"/>
          <w:b/>
          <w:sz w:val="28"/>
          <w:szCs w:val="28"/>
        </w:rPr>
        <w:t>s</w:t>
      </w:r>
    </w:p>
    <w:p w14:paraId="5049823F" w14:textId="19A6A234" w:rsidR="00FB462B" w:rsidRPr="002069BD" w:rsidRDefault="00FB462B" w:rsidP="00F40E63">
      <w:pPr>
        <w:pStyle w:val="af3"/>
        <w:numPr>
          <w:ilvl w:val="0"/>
          <w:numId w:val="15"/>
        </w:numPr>
        <w:overflowPunct w:val="0"/>
        <w:autoSpaceDE w:val="0"/>
        <w:autoSpaceDN w:val="0"/>
        <w:adjustRightInd w:val="0"/>
        <w:spacing w:after="180"/>
        <w:textAlignment w:val="baseline"/>
        <w:rPr>
          <w:rFonts w:ascii="Times New Roman" w:hAnsi="Times New Roman"/>
        </w:rPr>
      </w:pPr>
      <w:r w:rsidRPr="002069BD">
        <w:rPr>
          <w:rFonts w:ascii="Times New Roman" w:hAnsi="Times New Roman"/>
        </w:rPr>
        <w:t>RP-2</w:t>
      </w:r>
      <w:r w:rsidR="006F7DDF" w:rsidRPr="002069BD">
        <w:rPr>
          <w:rFonts w:ascii="Times New Roman" w:hAnsi="Times New Roman"/>
        </w:rPr>
        <w:t>41667</w:t>
      </w:r>
      <w:r w:rsidRPr="002069BD">
        <w:rPr>
          <w:rFonts w:ascii="Times New Roman" w:hAnsi="Times New Roman"/>
        </w:rPr>
        <w:t xml:space="preserve"> </w:t>
      </w:r>
      <w:r w:rsidR="006F7DDF" w:rsidRPr="002069BD">
        <w:rPr>
          <w:rFonts w:ascii="Times New Roman" w:hAnsi="Times New Roman" w:hint="eastAsia"/>
        </w:rPr>
        <w:t>R</w:t>
      </w:r>
      <w:r w:rsidR="006F7DDF" w:rsidRPr="002069BD">
        <w:rPr>
          <w:rFonts w:ascii="Times New Roman" w:hAnsi="Times New Roman"/>
        </w:rPr>
        <w:t>evised</w:t>
      </w:r>
      <w:r w:rsidRPr="002069BD">
        <w:rPr>
          <w:rFonts w:ascii="Times New Roman" w:hAnsi="Times New Roman"/>
        </w:rPr>
        <w:t xml:space="preserve"> WID: Non-Terrestrial Networks (NTN) for NR Phase 3.  </w:t>
      </w:r>
      <w:bookmarkEnd w:id="2"/>
      <w:bookmarkEnd w:id="3"/>
    </w:p>
    <w:p w14:paraId="2379626A" w14:textId="4BD89FFF" w:rsidR="00F31FF7" w:rsidRPr="00D17251" w:rsidRDefault="00F31FF7" w:rsidP="00F31FF7">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DE5DC5">
        <w:rPr>
          <w:rFonts w:ascii="Times New Roman" w:hAnsi="Times New Roman"/>
        </w:rPr>
        <w:t>Chair's notes RAN1#</w:t>
      </w:r>
      <w:r w:rsidRPr="00D17251">
        <w:rPr>
          <w:rFonts w:ascii="Times New Roman" w:hAnsi="Times New Roman"/>
          <w:color w:val="000000" w:themeColor="text1"/>
        </w:rPr>
        <w:t>118, 9.11.1 NR-NTN downlink coverage enhancement.</w:t>
      </w:r>
    </w:p>
    <w:p w14:paraId="63BD722A" w14:textId="5D500DB9" w:rsidR="001E385D" w:rsidRPr="00DD5FCB" w:rsidRDefault="00FB462B" w:rsidP="00FB462B">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D17251">
        <w:rPr>
          <w:rFonts w:ascii="Times New Roman" w:hAnsi="Times New Roman"/>
          <w:color w:val="000000" w:themeColor="text1"/>
        </w:rPr>
        <w:t>Chair's notes RAN1#116, 9.11.1 NR-NTN downlink coverage enhancement.</w:t>
      </w:r>
    </w:p>
    <w:sectPr w:rsidR="001E385D" w:rsidRPr="00DD5FCB" w:rsidSect="00EA51AC">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79C39" w14:textId="77777777" w:rsidR="00464B2D" w:rsidRDefault="00464B2D">
      <w:r>
        <w:separator/>
      </w:r>
    </w:p>
  </w:endnote>
  <w:endnote w:type="continuationSeparator" w:id="0">
    <w:p w14:paraId="346156FD" w14:textId="77777777" w:rsidR="00464B2D" w:rsidRDefault="00464B2D">
      <w:r>
        <w:continuationSeparator/>
      </w:r>
    </w:p>
  </w:endnote>
  <w:endnote w:type="continuationNotice" w:id="1">
    <w:p w14:paraId="29D652B0" w14:textId="77777777" w:rsidR="00464B2D" w:rsidRDefault="00464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F4B431" w14:textId="77777777" w:rsidR="00464B2D" w:rsidRDefault="00464B2D">
      <w:r>
        <w:separator/>
      </w:r>
    </w:p>
  </w:footnote>
  <w:footnote w:type="continuationSeparator" w:id="0">
    <w:p w14:paraId="3172FE7E" w14:textId="77777777" w:rsidR="00464B2D" w:rsidRDefault="00464B2D">
      <w:r>
        <w:continuationSeparator/>
      </w:r>
    </w:p>
  </w:footnote>
  <w:footnote w:type="continuationNotice" w:id="1">
    <w:p w14:paraId="639C13F8" w14:textId="77777777" w:rsidR="00464B2D" w:rsidRDefault="00464B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C6F09"/>
    <w:multiLevelType w:val="multilevel"/>
    <w:tmpl w:val="917E1A4E"/>
    <w:lvl w:ilvl="0">
      <w:start w:val="1"/>
      <w:numFmt w:val="decimal"/>
      <w:pStyle w:val="1"/>
      <w:lvlText w:val="%1"/>
      <w:lvlJc w:val="left"/>
      <w:pPr>
        <w:ind w:left="432" w:hanging="432"/>
      </w:pPr>
    </w:lvl>
    <w:lvl w:ilvl="1">
      <w:start w:val="1"/>
      <w:numFmt w:val="decimal"/>
      <w:pStyle w:val="2"/>
      <w:lvlText w:val="%1.%2"/>
      <w:lvlJc w:val="left"/>
      <w:pPr>
        <w:ind w:left="1143" w:hanging="576"/>
      </w:pPr>
      <w:rPr>
        <w:rFonts w:ascii="Times New Roman" w:hAnsi="Times New Roman" w:cs="Times New Roman"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2392550"/>
    <w:multiLevelType w:val="hybridMultilevel"/>
    <w:tmpl w:val="3000C0E0"/>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210B86"/>
    <w:multiLevelType w:val="hybridMultilevel"/>
    <w:tmpl w:val="EC74D0B4"/>
    <w:lvl w:ilvl="0" w:tplc="04090001">
      <w:start w:val="1"/>
      <w:numFmt w:val="bullet"/>
      <w:lvlText w:val=""/>
      <w:lvlJc w:val="left"/>
      <w:pPr>
        <w:ind w:left="720" w:hanging="360"/>
      </w:pPr>
      <w:rPr>
        <w:rFonts w:ascii="Symbol" w:hAnsi="Symbol" w:hint="default"/>
      </w:rPr>
    </w:lvl>
    <w:lvl w:ilvl="1" w:tplc="0918271A">
      <w:start w:val="1"/>
      <w:numFmt w:val="bullet"/>
      <w:lvlText w:val="o"/>
      <w:lvlJc w:val="left"/>
      <w:pPr>
        <w:ind w:left="1440" w:hanging="360"/>
      </w:pPr>
      <w:rPr>
        <w:rFonts w:ascii="Courier New" w:hAnsi="Courier New" w:cs="Courier New"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525283C"/>
    <w:multiLevelType w:val="hybridMultilevel"/>
    <w:tmpl w:val="1A2A19FA"/>
    <w:lvl w:ilvl="0" w:tplc="D19CC86A">
      <w:start w:val="3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6B125965"/>
    <w:multiLevelType w:val="hybridMultilevel"/>
    <w:tmpl w:val="9ADEAAA4"/>
    <w:lvl w:ilvl="0" w:tplc="974240EA">
      <w:start w:val="3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32674545">
    <w:abstractNumId w:val="2"/>
  </w:num>
  <w:num w:numId="2" w16cid:durableId="49423960">
    <w:abstractNumId w:val="0"/>
  </w:num>
  <w:num w:numId="3" w16cid:durableId="1483739202">
    <w:abstractNumId w:val="7"/>
  </w:num>
  <w:num w:numId="4" w16cid:durableId="1609578861">
    <w:abstractNumId w:val="5"/>
  </w:num>
  <w:num w:numId="5" w16cid:durableId="1920870208">
    <w:abstractNumId w:val="13"/>
  </w:num>
  <w:num w:numId="6" w16cid:durableId="1083798799">
    <w:abstractNumId w:val="22"/>
  </w:num>
  <w:num w:numId="7" w16cid:durableId="710959909">
    <w:abstractNumId w:val="14"/>
  </w:num>
  <w:num w:numId="8" w16cid:durableId="1974015763">
    <w:abstractNumId w:val="10"/>
  </w:num>
  <w:num w:numId="9" w16cid:durableId="428476486">
    <w:abstractNumId w:val="20"/>
  </w:num>
  <w:num w:numId="10" w16cid:durableId="140386839">
    <w:abstractNumId w:val="9"/>
  </w:num>
  <w:num w:numId="11" w16cid:durableId="1759209069">
    <w:abstractNumId w:val="16"/>
  </w:num>
  <w:num w:numId="12" w16cid:durableId="1212809291">
    <w:abstractNumId w:val="12"/>
  </w:num>
  <w:num w:numId="13" w16cid:durableId="2008707677">
    <w:abstractNumId w:val="3"/>
  </w:num>
  <w:num w:numId="14" w16cid:durableId="2134403572">
    <w:abstractNumId w:val="8"/>
  </w:num>
  <w:num w:numId="15" w16cid:durableId="11689689">
    <w:abstractNumId w:val="17"/>
  </w:num>
  <w:num w:numId="16" w16cid:durableId="140193491">
    <w:abstractNumId w:val="11"/>
  </w:num>
  <w:num w:numId="17" w16cid:durableId="591201549">
    <w:abstractNumId w:val="6"/>
  </w:num>
  <w:num w:numId="18" w16cid:durableId="318582717">
    <w:abstractNumId w:val="1"/>
  </w:num>
  <w:num w:numId="19" w16cid:durableId="1601908330">
    <w:abstractNumId w:val="19"/>
  </w:num>
  <w:num w:numId="20" w16cid:durableId="532696790">
    <w:abstractNumId w:val="4"/>
  </w:num>
  <w:num w:numId="21" w16cid:durableId="229478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8024914">
    <w:abstractNumId w:val="0"/>
  </w:num>
  <w:num w:numId="23" w16cid:durableId="773088778">
    <w:abstractNumId w:val="0"/>
  </w:num>
  <w:num w:numId="24" w16cid:durableId="237911577">
    <w:abstractNumId w:val="21"/>
  </w:num>
  <w:num w:numId="25" w16cid:durableId="2112778819">
    <w:abstractNumId w:val="18"/>
  </w:num>
  <w:num w:numId="26" w16cid:durableId="169530172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3B"/>
    <w:rsid w:val="00000ECA"/>
    <w:rsid w:val="00000F7F"/>
    <w:rsid w:val="00000FA4"/>
    <w:rsid w:val="00001375"/>
    <w:rsid w:val="000014AC"/>
    <w:rsid w:val="00001748"/>
    <w:rsid w:val="000018D7"/>
    <w:rsid w:val="000018DE"/>
    <w:rsid w:val="00001F79"/>
    <w:rsid w:val="00001FC3"/>
    <w:rsid w:val="00001FCA"/>
    <w:rsid w:val="00002008"/>
    <w:rsid w:val="000020B2"/>
    <w:rsid w:val="00002375"/>
    <w:rsid w:val="0000270A"/>
    <w:rsid w:val="00002A8E"/>
    <w:rsid w:val="00003131"/>
    <w:rsid w:val="00003227"/>
    <w:rsid w:val="000033E8"/>
    <w:rsid w:val="000033F3"/>
    <w:rsid w:val="000037FB"/>
    <w:rsid w:val="00003EF4"/>
    <w:rsid w:val="0000403F"/>
    <w:rsid w:val="00004885"/>
    <w:rsid w:val="00004D8C"/>
    <w:rsid w:val="00004DCB"/>
    <w:rsid w:val="00004F15"/>
    <w:rsid w:val="00005039"/>
    <w:rsid w:val="000051F0"/>
    <w:rsid w:val="000053BC"/>
    <w:rsid w:val="0000553B"/>
    <w:rsid w:val="00005603"/>
    <w:rsid w:val="0000589F"/>
    <w:rsid w:val="00005C47"/>
    <w:rsid w:val="000063BC"/>
    <w:rsid w:val="00006530"/>
    <w:rsid w:val="00006780"/>
    <w:rsid w:val="00006784"/>
    <w:rsid w:val="0000687A"/>
    <w:rsid w:val="00006C7A"/>
    <w:rsid w:val="00006F50"/>
    <w:rsid w:val="000070B3"/>
    <w:rsid w:val="00007495"/>
    <w:rsid w:val="0000763D"/>
    <w:rsid w:val="0000792C"/>
    <w:rsid w:val="00007A19"/>
    <w:rsid w:val="00007B4B"/>
    <w:rsid w:val="00007D1F"/>
    <w:rsid w:val="00007D3B"/>
    <w:rsid w:val="000100B6"/>
    <w:rsid w:val="000101EF"/>
    <w:rsid w:val="00010727"/>
    <w:rsid w:val="000108BB"/>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99B"/>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559"/>
    <w:rsid w:val="000167A6"/>
    <w:rsid w:val="000167BC"/>
    <w:rsid w:val="00016C36"/>
    <w:rsid w:val="00016CF6"/>
    <w:rsid w:val="00016DCE"/>
    <w:rsid w:val="00017309"/>
    <w:rsid w:val="00017B9A"/>
    <w:rsid w:val="0002002A"/>
    <w:rsid w:val="000200E0"/>
    <w:rsid w:val="000205C1"/>
    <w:rsid w:val="00020659"/>
    <w:rsid w:val="0002085F"/>
    <w:rsid w:val="000209D8"/>
    <w:rsid w:val="00020D61"/>
    <w:rsid w:val="00021001"/>
    <w:rsid w:val="00021040"/>
    <w:rsid w:val="00021110"/>
    <w:rsid w:val="0002113C"/>
    <w:rsid w:val="0002130A"/>
    <w:rsid w:val="0002155D"/>
    <w:rsid w:val="00021911"/>
    <w:rsid w:val="00021B43"/>
    <w:rsid w:val="00021B76"/>
    <w:rsid w:val="00021C67"/>
    <w:rsid w:val="00021D6E"/>
    <w:rsid w:val="00021DEC"/>
    <w:rsid w:val="00021E55"/>
    <w:rsid w:val="00021E76"/>
    <w:rsid w:val="000221EB"/>
    <w:rsid w:val="000222F7"/>
    <w:rsid w:val="00023248"/>
    <w:rsid w:val="000233F4"/>
    <w:rsid w:val="00023C29"/>
    <w:rsid w:val="00023EC9"/>
    <w:rsid w:val="000248D9"/>
    <w:rsid w:val="000249BE"/>
    <w:rsid w:val="00024D64"/>
    <w:rsid w:val="00024E37"/>
    <w:rsid w:val="0002506A"/>
    <w:rsid w:val="0002526F"/>
    <w:rsid w:val="0002539C"/>
    <w:rsid w:val="000253EA"/>
    <w:rsid w:val="000255A1"/>
    <w:rsid w:val="00025688"/>
    <w:rsid w:val="000258B7"/>
    <w:rsid w:val="000258DD"/>
    <w:rsid w:val="0002591B"/>
    <w:rsid w:val="00025AB1"/>
    <w:rsid w:val="00025AF0"/>
    <w:rsid w:val="00025B99"/>
    <w:rsid w:val="00025E58"/>
    <w:rsid w:val="000260F9"/>
    <w:rsid w:val="000266AE"/>
    <w:rsid w:val="00026905"/>
    <w:rsid w:val="00026977"/>
    <w:rsid w:val="00026B7D"/>
    <w:rsid w:val="00026C64"/>
    <w:rsid w:val="00026EA3"/>
    <w:rsid w:val="00026EF9"/>
    <w:rsid w:val="00027132"/>
    <w:rsid w:val="00027333"/>
    <w:rsid w:val="000273DF"/>
    <w:rsid w:val="00027558"/>
    <w:rsid w:val="0002776A"/>
    <w:rsid w:val="00027E95"/>
    <w:rsid w:val="000300FE"/>
    <w:rsid w:val="00030619"/>
    <w:rsid w:val="0003063A"/>
    <w:rsid w:val="00030713"/>
    <w:rsid w:val="000307C6"/>
    <w:rsid w:val="00030F4D"/>
    <w:rsid w:val="00030F74"/>
    <w:rsid w:val="00030F85"/>
    <w:rsid w:val="000312B4"/>
    <w:rsid w:val="0003134F"/>
    <w:rsid w:val="000317B2"/>
    <w:rsid w:val="000319E1"/>
    <w:rsid w:val="00031BF5"/>
    <w:rsid w:val="00031E1B"/>
    <w:rsid w:val="00031EDD"/>
    <w:rsid w:val="000321DC"/>
    <w:rsid w:val="000325EF"/>
    <w:rsid w:val="00032A0C"/>
    <w:rsid w:val="00032AF0"/>
    <w:rsid w:val="00033EC5"/>
    <w:rsid w:val="00034561"/>
    <w:rsid w:val="00034882"/>
    <w:rsid w:val="000349B7"/>
    <w:rsid w:val="00034BAD"/>
    <w:rsid w:val="00034FB9"/>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E02"/>
    <w:rsid w:val="00037F49"/>
    <w:rsid w:val="000402B6"/>
    <w:rsid w:val="00040385"/>
    <w:rsid w:val="000404F2"/>
    <w:rsid w:val="00040AAD"/>
    <w:rsid w:val="00040C15"/>
    <w:rsid w:val="00041386"/>
    <w:rsid w:val="000413B8"/>
    <w:rsid w:val="0004144D"/>
    <w:rsid w:val="000416DD"/>
    <w:rsid w:val="000416DE"/>
    <w:rsid w:val="0004182E"/>
    <w:rsid w:val="000418C8"/>
    <w:rsid w:val="0004198E"/>
    <w:rsid w:val="00041CA6"/>
    <w:rsid w:val="00041D52"/>
    <w:rsid w:val="00041EC3"/>
    <w:rsid w:val="000420C3"/>
    <w:rsid w:val="000422CD"/>
    <w:rsid w:val="000426BC"/>
    <w:rsid w:val="000429E5"/>
    <w:rsid w:val="00042BFC"/>
    <w:rsid w:val="00042D17"/>
    <w:rsid w:val="000430CF"/>
    <w:rsid w:val="000431B8"/>
    <w:rsid w:val="000431E5"/>
    <w:rsid w:val="00043407"/>
    <w:rsid w:val="00043461"/>
    <w:rsid w:val="00043703"/>
    <w:rsid w:val="00044225"/>
    <w:rsid w:val="000444C1"/>
    <w:rsid w:val="00044576"/>
    <w:rsid w:val="00044872"/>
    <w:rsid w:val="00044F4F"/>
    <w:rsid w:val="00044FC4"/>
    <w:rsid w:val="0004513B"/>
    <w:rsid w:val="000451E5"/>
    <w:rsid w:val="000453F6"/>
    <w:rsid w:val="0004570F"/>
    <w:rsid w:val="00045993"/>
    <w:rsid w:val="00045A54"/>
    <w:rsid w:val="00045D43"/>
    <w:rsid w:val="00045D6A"/>
    <w:rsid w:val="00046488"/>
    <w:rsid w:val="000465A1"/>
    <w:rsid w:val="00046871"/>
    <w:rsid w:val="00046A53"/>
    <w:rsid w:val="00046C13"/>
    <w:rsid w:val="00046CD6"/>
    <w:rsid w:val="00046CE4"/>
    <w:rsid w:val="00046E6F"/>
    <w:rsid w:val="00046F9A"/>
    <w:rsid w:val="000470EF"/>
    <w:rsid w:val="000472F3"/>
    <w:rsid w:val="00047301"/>
    <w:rsid w:val="000477BB"/>
    <w:rsid w:val="00047948"/>
    <w:rsid w:val="00047A82"/>
    <w:rsid w:val="00047B05"/>
    <w:rsid w:val="00047B11"/>
    <w:rsid w:val="00047CD8"/>
    <w:rsid w:val="00047D9C"/>
    <w:rsid w:val="00047F14"/>
    <w:rsid w:val="00050070"/>
    <w:rsid w:val="00050335"/>
    <w:rsid w:val="0005055B"/>
    <w:rsid w:val="000505E0"/>
    <w:rsid w:val="00051135"/>
    <w:rsid w:val="000515F7"/>
    <w:rsid w:val="0005201C"/>
    <w:rsid w:val="000522DB"/>
    <w:rsid w:val="0005241E"/>
    <w:rsid w:val="0005291A"/>
    <w:rsid w:val="00052A82"/>
    <w:rsid w:val="00052AE3"/>
    <w:rsid w:val="00052D97"/>
    <w:rsid w:val="00053016"/>
    <w:rsid w:val="000531A8"/>
    <w:rsid w:val="000531E3"/>
    <w:rsid w:val="000532C1"/>
    <w:rsid w:val="00053849"/>
    <w:rsid w:val="00053A47"/>
    <w:rsid w:val="00053CD7"/>
    <w:rsid w:val="00053F22"/>
    <w:rsid w:val="000540C2"/>
    <w:rsid w:val="00054364"/>
    <w:rsid w:val="0005456E"/>
    <w:rsid w:val="000547C1"/>
    <w:rsid w:val="00054917"/>
    <w:rsid w:val="00054ACE"/>
    <w:rsid w:val="00054AE4"/>
    <w:rsid w:val="00054B6B"/>
    <w:rsid w:val="00054C4F"/>
    <w:rsid w:val="00054CEA"/>
    <w:rsid w:val="00054D1D"/>
    <w:rsid w:val="00054DAB"/>
    <w:rsid w:val="0005504C"/>
    <w:rsid w:val="00055873"/>
    <w:rsid w:val="00055B8E"/>
    <w:rsid w:val="00055CF6"/>
    <w:rsid w:val="00055FB8"/>
    <w:rsid w:val="0005602E"/>
    <w:rsid w:val="00056057"/>
    <w:rsid w:val="00056440"/>
    <w:rsid w:val="00056675"/>
    <w:rsid w:val="00056DE4"/>
    <w:rsid w:val="00057259"/>
    <w:rsid w:val="000572A7"/>
    <w:rsid w:val="000572F2"/>
    <w:rsid w:val="00057388"/>
    <w:rsid w:val="0005755D"/>
    <w:rsid w:val="00057DF9"/>
    <w:rsid w:val="00057E17"/>
    <w:rsid w:val="00057F68"/>
    <w:rsid w:val="00057F6C"/>
    <w:rsid w:val="00060426"/>
    <w:rsid w:val="00060586"/>
    <w:rsid w:val="0006090A"/>
    <w:rsid w:val="00060E4F"/>
    <w:rsid w:val="00060FDB"/>
    <w:rsid w:val="00060FE1"/>
    <w:rsid w:val="000612C5"/>
    <w:rsid w:val="000613C1"/>
    <w:rsid w:val="000616E1"/>
    <w:rsid w:val="00061BDC"/>
    <w:rsid w:val="00061CFF"/>
    <w:rsid w:val="00061D2A"/>
    <w:rsid w:val="00061DD2"/>
    <w:rsid w:val="000621A9"/>
    <w:rsid w:val="00062633"/>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B38"/>
    <w:rsid w:val="00065D64"/>
    <w:rsid w:val="000661C0"/>
    <w:rsid w:val="0006646B"/>
    <w:rsid w:val="000667D1"/>
    <w:rsid w:val="0006684B"/>
    <w:rsid w:val="00066D84"/>
    <w:rsid w:val="00066EDB"/>
    <w:rsid w:val="00067087"/>
    <w:rsid w:val="0006710B"/>
    <w:rsid w:val="00067251"/>
    <w:rsid w:val="0006739D"/>
    <w:rsid w:val="0006777C"/>
    <w:rsid w:val="00067B4A"/>
    <w:rsid w:val="00067DE3"/>
    <w:rsid w:val="00067DE6"/>
    <w:rsid w:val="00067FE2"/>
    <w:rsid w:val="00070008"/>
    <w:rsid w:val="00070192"/>
    <w:rsid w:val="00070A3A"/>
    <w:rsid w:val="00070A6C"/>
    <w:rsid w:val="00070AB0"/>
    <w:rsid w:val="0007118F"/>
    <w:rsid w:val="000714BA"/>
    <w:rsid w:val="00071592"/>
    <w:rsid w:val="000715CE"/>
    <w:rsid w:val="0007162A"/>
    <w:rsid w:val="000716E3"/>
    <w:rsid w:val="000716FB"/>
    <w:rsid w:val="00071702"/>
    <w:rsid w:val="00071740"/>
    <w:rsid w:val="000719A2"/>
    <w:rsid w:val="00071B33"/>
    <w:rsid w:val="00071D5F"/>
    <w:rsid w:val="00071D6E"/>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1D6"/>
    <w:rsid w:val="00074375"/>
    <w:rsid w:val="000743A0"/>
    <w:rsid w:val="000744A0"/>
    <w:rsid w:val="0007468C"/>
    <w:rsid w:val="000747FC"/>
    <w:rsid w:val="00074A20"/>
    <w:rsid w:val="00074A9E"/>
    <w:rsid w:val="00074BF5"/>
    <w:rsid w:val="00075016"/>
    <w:rsid w:val="000752CD"/>
    <w:rsid w:val="00075680"/>
    <w:rsid w:val="00075999"/>
    <w:rsid w:val="00075AB6"/>
    <w:rsid w:val="00075CCD"/>
    <w:rsid w:val="00075FA4"/>
    <w:rsid w:val="00076329"/>
    <w:rsid w:val="00076408"/>
    <w:rsid w:val="0007661E"/>
    <w:rsid w:val="00076A29"/>
    <w:rsid w:val="00076D4C"/>
    <w:rsid w:val="00076D73"/>
    <w:rsid w:val="00076F1A"/>
    <w:rsid w:val="00076F60"/>
    <w:rsid w:val="00077073"/>
    <w:rsid w:val="0007715B"/>
    <w:rsid w:val="00077A69"/>
    <w:rsid w:val="0008022A"/>
    <w:rsid w:val="00080418"/>
    <w:rsid w:val="000805B2"/>
    <w:rsid w:val="00080CFF"/>
    <w:rsid w:val="00080D74"/>
    <w:rsid w:val="00080D81"/>
    <w:rsid w:val="00081383"/>
    <w:rsid w:val="00081E77"/>
    <w:rsid w:val="00081F9C"/>
    <w:rsid w:val="00082035"/>
    <w:rsid w:val="000826F4"/>
    <w:rsid w:val="000826FF"/>
    <w:rsid w:val="000829E1"/>
    <w:rsid w:val="00082A49"/>
    <w:rsid w:val="00082C90"/>
    <w:rsid w:val="00082CA0"/>
    <w:rsid w:val="00082EE6"/>
    <w:rsid w:val="000832D0"/>
    <w:rsid w:val="00083322"/>
    <w:rsid w:val="000838AA"/>
    <w:rsid w:val="0008399B"/>
    <w:rsid w:val="00083ABE"/>
    <w:rsid w:val="00083C99"/>
    <w:rsid w:val="00084255"/>
    <w:rsid w:val="000846E8"/>
    <w:rsid w:val="00084E61"/>
    <w:rsid w:val="00084F77"/>
    <w:rsid w:val="00085239"/>
    <w:rsid w:val="00085F08"/>
    <w:rsid w:val="000862BA"/>
    <w:rsid w:val="000862F6"/>
    <w:rsid w:val="00086455"/>
    <w:rsid w:val="000867E7"/>
    <w:rsid w:val="00086911"/>
    <w:rsid w:val="00086B50"/>
    <w:rsid w:val="00086C4D"/>
    <w:rsid w:val="00086CAA"/>
    <w:rsid w:val="00086F03"/>
    <w:rsid w:val="000875E7"/>
    <w:rsid w:val="0008760B"/>
    <w:rsid w:val="0008782D"/>
    <w:rsid w:val="00087CC3"/>
    <w:rsid w:val="00087E29"/>
    <w:rsid w:val="0009022E"/>
    <w:rsid w:val="0009037D"/>
    <w:rsid w:val="00090394"/>
    <w:rsid w:val="000903DC"/>
    <w:rsid w:val="00090573"/>
    <w:rsid w:val="00090779"/>
    <w:rsid w:val="00090870"/>
    <w:rsid w:val="00090ED2"/>
    <w:rsid w:val="00090F19"/>
    <w:rsid w:val="000911C2"/>
    <w:rsid w:val="00091749"/>
    <w:rsid w:val="00091F33"/>
    <w:rsid w:val="000921E3"/>
    <w:rsid w:val="0009226F"/>
    <w:rsid w:val="000924B0"/>
    <w:rsid w:val="000925AA"/>
    <w:rsid w:val="0009280E"/>
    <w:rsid w:val="00092820"/>
    <w:rsid w:val="000928FD"/>
    <w:rsid w:val="00092A3D"/>
    <w:rsid w:val="00092A79"/>
    <w:rsid w:val="00092A7B"/>
    <w:rsid w:val="000931C3"/>
    <w:rsid w:val="000932C0"/>
    <w:rsid w:val="00093566"/>
    <w:rsid w:val="000936C4"/>
    <w:rsid w:val="00093F75"/>
    <w:rsid w:val="00094237"/>
    <w:rsid w:val="0009437A"/>
    <w:rsid w:val="000945F0"/>
    <w:rsid w:val="000946D3"/>
    <w:rsid w:val="000946DB"/>
    <w:rsid w:val="000947B7"/>
    <w:rsid w:val="00094931"/>
    <w:rsid w:val="00094A49"/>
    <w:rsid w:val="0009512D"/>
    <w:rsid w:val="000954C6"/>
    <w:rsid w:val="00095671"/>
    <w:rsid w:val="0009568F"/>
    <w:rsid w:val="000956BC"/>
    <w:rsid w:val="000957FF"/>
    <w:rsid w:val="00095920"/>
    <w:rsid w:val="00095F53"/>
    <w:rsid w:val="00095F88"/>
    <w:rsid w:val="00096201"/>
    <w:rsid w:val="000963A3"/>
    <w:rsid w:val="0009653B"/>
    <w:rsid w:val="000968D8"/>
    <w:rsid w:val="0009709B"/>
    <w:rsid w:val="000970D0"/>
    <w:rsid w:val="0009720E"/>
    <w:rsid w:val="00097390"/>
    <w:rsid w:val="0009745A"/>
    <w:rsid w:val="00097567"/>
    <w:rsid w:val="000976C8"/>
    <w:rsid w:val="000979F0"/>
    <w:rsid w:val="00097AE8"/>
    <w:rsid w:val="000A0062"/>
    <w:rsid w:val="000A02DC"/>
    <w:rsid w:val="000A0615"/>
    <w:rsid w:val="000A09A2"/>
    <w:rsid w:val="000A0A15"/>
    <w:rsid w:val="000A0CA1"/>
    <w:rsid w:val="000A0CFD"/>
    <w:rsid w:val="000A0D3C"/>
    <w:rsid w:val="000A0E99"/>
    <w:rsid w:val="000A0F42"/>
    <w:rsid w:val="000A13CC"/>
    <w:rsid w:val="000A1AD3"/>
    <w:rsid w:val="000A1CA1"/>
    <w:rsid w:val="000A1D49"/>
    <w:rsid w:val="000A20BE"/>
    <w:rsid w:val="000A23E5"/>
    <w:rsid w:val="000A2620"/>
    <w:rsid w:val="000A26E4"/>
    <w:rsid w:val="000A296B"/>
    <w:rsid w:val="000A2D70"/>
    <w:rsid w:val="000A2DAD"/>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AE3"/>
    <w:rsid w:val="000A7BEA"/>
    <w:rsid w:val="000A7C88"/>
    <w:rsid w:val="000A7C8D"/>
    <w:rsid w:val="000A7CAB"/>
    <w:rsid w:val="000B02C2"/>
    <w:rsid w:val="000B081C"/>
    <w:rsid w:val="000B0E8D"/>
    <w:rsid w:val="000B10AB"/>
    <w:rsid w:val="000B10D1"/>
    <w:rsid w:val="000B10E2"/>
    <w:rsid w:val="000B130E"/>
    <w:rsid w:val="000B1585"/>
    <w:rsid w:val="000B1CD3"/>
    <w:rsid w:val="000B2107"/>
    <w:rsid w:val="000B2335"/>
    <w:rsid w:val="000B256B"/>
    <w:rsid w:val="000B271B"/>
    <w:rsid w:val="000B2EE5"/>
    <w:rsid w:val="000B32D4"/>
    <w:rsid w:val="000B38DA"/>
    <w:rsid w:val="000B39E1"/>
    <w:rsid w:val="000B3BFF"/>
    <w:rsid w:val="000B3F37"/>
    <w:rsid w:val="000B40C8"/>
    <w:rsid w:val="000B4788"/>
    <w:rsid w:val="000B49D7"/>
    <w:rsid w:val="000B4CE7"/>
    <w:rsid w:val="000B4FD5"/>
    <w:rsid w:val="000B546F"/>
    <w:rsid w:val="000B5E79"/>
    <w:rsid w:val="000B6030"/>
    <w:rsid w:val="000B65BE"/>
    <w:rsid w:val="000B68D5"/>
    <w:rsid w:val="000B6A57"/>
    <w:rsid w:val="000B6A84"/>
    <w:rsid w:val="000B6BDF"/>
    <w:rsid w:val="000B6F48"/>
    <w:rsid w:val="000B71B6"/>
    <w:rsid w:val="000B75B3"/>
    <w:rsid w:val="000B7B2B"/>
    <w:rsid w:val="000B7D5E"/>
    <w:rsid w:val="000B7DF1"/>
    <w:rsid w:val="000B7E16"/>
    <w:rsid w:val="000C0E28"/>
    <w:rsid w:val="000C133A"/>
    <w:rsid w:val="000C1545"/>
    <w:rsid w:val="000C1737"/>
    <w:rsid w:val="000C1DBD"/>
    <w:rsid w:val="000C1F13"/>
    <w:rsid w:val="000C240A"/>
    <w:rsid w:val="000C2624"/>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D12"/>
    <w:rsid w:val="000C5E7D"/>
    <w:rsid w:val="000C5E8A"/>
    <w:rsid w:val="000C60C4"/>
    <w:rsid w:val="000C60EB"/>
    <w:rsid w:val="000C61BD"/>
    <w:rsid w:val="000C673C"/>
    <w:rsid w:val="000C69F8"/>
    <w:rsid w:val="000C6A01"/>
    <w:rsid w:val="000C71D9"/>
    <w:rsid w:val="000C725E"/>
    <w:rsid w:val="000D0153"/>
    <w:rsid w:val="000D0186"/>
    <w:rsid w:val="000D0222"/>
    <w:rsid w:val="000D037E"/>
    <w:rsid w:val="000D0A0F"/>
    <w:rsid w:val="000D0AB8"/>
    <w:rsid w:val="000D0BCC"/>
    <w:rsid w:val="000D0DE6"/>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2F1"/>
    <w:rsid w:val="000D362A"/>
    <w:rsid w:val="000D37BB"/>
    <w:rsid w:val="000D37FA"/>
    <w:rsid w:val="000D382B"/>
    <w:rsid w:val="000D389E"/>
    <w:rsid w:val="000D3D99"/>
    <w:rsid w:val="000D3E1D"/>
    <w:rsid w:val="000D3E40"/>
    <w:rsid w:val="000D3F8F"/>
    <w:rsid w:val="000D4324"/>
    <w:rsid w:val="000D44F2"/>
    <w:rsid w:val="000D4591"/>
    <w:rsid w:val="000D46D6"/>
    <w:rsid w:val="000D46EE"/>
    <w:rsid w:val="000D4896"/>
    <w:rsid w:val="000D4DE6"/>
    <w:rsid w:val="000D4DEB"/>
    <w:rsid w:val="000D5158"/>
    <w:rsid w:val="000D544D"/>
    <w:rsid w:val="000D55EA"/>
    <w:rsid w:val="000D5965"/>
    <w:rsid w:val="000D59D6"/>
    <w:rsid w:val="000D5AB0"/>
    <w:rsid w:val="000D5AD1"/>
    <w:rsid w:val="000D5ADC"/>
    <w:rsid w:val="000D5C22"/>
    <w:rsid w:val="000D5E4D"/>
    <w:rsid w:val="000D6207"/>
    <w:rsid w:val="000D62A7"/>
    <w:rsid w:val="000D666D"/>
    <w:rsid w:val="000D6E27"/>
    <w:rsid w:val="000D6E96"/>
    <w:rsid w:val="000D7268"/>
    <w:rsid w:val="000D74AD"/>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D01"/>
    <w:rsid w:val="000E52BF"/>
    <w:rsid w:val="000E5519"/>
    <w:rsid w:val="000E5769"/>
    <w:rsid w:val="000E5830"/>
    <w:rsid w:val="000E5938"/>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210"/>
    <w:rsid w:val="000F1361"/>
    <w:rsid w:val="000F13C4"/>
    <w:rsid w:val="000F13D7"/>
    <w:rsid w:val="000F1577"/>
    <w:rsid w:val="000F17E4"/>
    <w:rsid w:val="000F1878"/>
    <w:rsid w:val="000F1AD6"/>
    <w:rsid w:val="000F1CF3"/>
    <w:rsid w:val="000F1F98"/>
    <w:rsid w:val="000F20CD"/>
    <w:rsid w:val="000F2193"/>
    <w:rsid w:val="000F2247"/>
    <w:rsid w:val="000F2965"/>
    <w:rsid w:val="000F2B6D"/>
    <w:rsid w:val="000F2D99"/>
    <w:rsid w:val="000F34C7"/>
    <w:rsid w:val="000F3AFD"/>
    <w:rsid w:val="000F3B40"/>
    <w:rsid w:val="000F3E08"/>
    <w:rsid w:val="000F3E12"/>
    <w:rsid w:val="000F3E13"/>
    <w:rsid w:val="000F3F05"/>
    <w:rsid w:val="000F3F2F"/>
    <w:rsid w:val="000F3F9F"/>
    <w:rsid w:val="000F42EA"/>
    <w:rsid w:val="000F453C"/>
    <w:rsid w:val="000F46BB"/>
    <w:rsid w:val="000F4CAF"/>
    <w:rsid w:val="000F4D2F"/>
    <w:rsid w:val="000F4E2B"/>
    <w:rsid w:val="000F4F44"/>
    <w:rsid w:val="000F4FDC"/>
    <w:rsid w:val="000F516F"/>
    <w:rsid w:val="000F53CB"/>
    <w:rsid w:val="000F53FC"/>
    <w:rsid w:val="000F6799"/>
    <w:rsid w:val="000F6881"/>
    <w:rsid w:val="000F69E3"/>
    <w:rsid w:val="000F69FD"/>
    <w:rsid w:val="000F6B7C"/>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230"/>
    <w:rsid w:val="00101489"/>
    <w:rsid w:val="001015A1"/>
    <w:rsid w:val="001017C8"/>
    <w:rsid w:val="001019AA"/>
    <w:rsid w:val="001019ED"/>
    <w:rsid w:val="00101A0E"/>
    <w:rsid w:val="00101ACE"/>
    <w:rsid w:val="00101D6C"/>
    <w:rsid w:val="00102033"/>
    <w:rsid w:val="00102147"/>
    <w:rsid w:val="001021DD"/>
    <w:rsid w:val="001021F1"/>
    <w:rsid w:val="00102366"/>
    <w:rsid w:val="001026B4"/>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339"/>
    <w:rsid w:val="00104736"/>
    <w:rsid w:val="001047F7"/>
    <w:rsid w:val="00104979"/>
    <w:rsid w:val="00104A80"/>
    <w:rsid w:val="00104C67"/>
    <w:rsid w:val="00104D55"/>
    <w:rsid w:val="001050B7"/>
    <w:rsid w:val="001050F9"/>
    <w:rsid w:val="0010521E"/>
    <w:rsid w:val="001053B4"/>
    <w:rsid w:val="001053D5"/>
    <w:rsid w:val="0010568A"/>
    <w:rsid w:val="001056C5"/>
    <w:rsid w:val="00105820"/>
    <w:rsid w:val="0010588F"/>
    <w:rsid w:val="00105961"/>
    <w:rsid w:val="00105CEE"/>
    <w:rsid w:val="00105DA1"/>
    <w:rsid w:val="0010660E"/>
    <w:rsid w:val="00106A95"/>
    <w:rsid w:val="00106B03"/>
    <w:rsid w:val="00106B1E"/>
    <w:rsid w:val="00106CC3"/>
    <w:rsid w:val="00106E7E"/>
    <w:rsid w:val="00106FF1"/>
    <w:rsid w:val="00107069"/>
    <w:rsid w:val="00107786"/>
    <w:rsid w:val="001078C3"/>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A70"/>
    <w:rsid w:val="00112B8F"/>
    <w:rsid w:val="00112BEB"/>
    <w:rsid w:val="00112C47"/>
    <w:rsid w:val="0011303D"/>
    <w:rsid w:val="001134DA"/>
    <w:rsid w:val="0011372B"/>
    <w:rsid w:val="00113D57"/>
    <w:rsid w:val="00113D8F"/>
    <w:rsid w:val="00113FDA"/>
    <w:rsid w:val="001140E9"/>
    <w:rsid w:val="001140FA"/>
    <w:rsid w:val="001141CF"/>
    <w:rsid w:val="00114379"/>
    <w:rsid w:val="001146A3"/>
    <w:rsid w:val="001146C6"/>
    <w:rsid w:val="001147B8"/>
    <w:rsid w:val="00114803"/>
    <w:rsid w:val="00114949"/>
    <w:rsid w:val="00114E61"/>
    <w:rsid w:val="00114EA7"/>
    <w:rsid w:val="001151D8"/>
    <w:rsid w:val="00115342"/>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81F"/>
    <w:rsid w:val="00117901"/>
    <w:rsid w:val="00117957"/>
    <w:rsid w:val="00117C78"/>
    <w:rsid w:val="001201EA"/>
    <w:rsid w:val="001203DB"/>
    <w:rsid w:val="001205B4"/>
    <w:rsid w:val="0012079F"/>
    <w:rsid w:val="001207F3"/>
    <w:rsid w:val="00120C0B"/>
    <w:rsid w:val="00120C13"/>
    <w:rsid w:val="00121050"/>
    <w:rsid w:val="001211DC"/>
    <w:rsid w:val="001215D2"/>
    <w:rsid w:val="00121769"/>
    <w:rsid w:val="00121BCB"/>
    <w:rsid w:val="00121E1A"/>
    <w:rsid w:val="00121FDE"/>
    <w:rsid w:val="001220A1"/>
    <w:rsid w:val="00122396"/>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0B"/>
    <w:rsid w:val="001255A6"/>
    <w:rsid w:val="0012573A"/>
    <w:rsid w:val="001257A7"/>
    <w:rsid w:val="00125D34"/>
    <w:rsid w:val="00126013"/>
    <w:rsid w:val="0012636F"/>
    <w:rsid w:val="001268D1"/>
    <w:rsid w:val="00127096"/>
    <w:rsid w:val="0012728A"/>
    <w:rsid w:val="00127388"/>
    <w:rsid w:val="001274AC"/>
    <w:rsid w:val="001275E6"/>
    <w:rsid w:val="00127A86"/>
    <w:rsid w:val="00127C43"/>
    <w:rsid w:val="00127DE2"/>
    <w:rsid w:val="00127DE7"/>
    <w:rsid w:val="00127F15"/>
    <w:rsid w:val="00127F28"/>
    <w:rsid w:val="0013016D"/>
    <w:rsid w:val="00130463"/>
    <w:rsid w:val="00130714"/>
    <w:rsid w:val="00130953"/>
    <w:rsid w:val="00130BBD"/>
    <w:rsid w:val="00130DDE"/>
    <w:rsid w:val="00130DF9"/>
    <w:rsid w:val="00131683"/>
    <w:rsid w:val="0013184D"/>
    <w:rsid w:val="00131AC6"/>
    <w:rsid w:val="001320ED"/>
    <w:rsid w:val="001321CE"/>
    <w:rsid w:val="001322B0"/>
    <w:rsid w:val="001322DD"/>
    <w:rsid w:val="00132440"/>
    <w:rsid w:val="00132449"/>
    <w:rsid w:val="00132671"/>
    <w:rsid w:val="00132767"/>
    <w:rsid w:val="00132917"/>
    <w:rsid w:val="00132990"/>
    <w:rsid w:val="001329F8"/>
    <w:rsid w:val="00132E7A"/>
    <w:rsid w:val="00132E89"/>
    <w:rsid w:val="00133256"/>
    <w:rsid w:val="0013327F"/>
    <w:rsid w:val="0013334C"/>
    <w:rsid w:val="00133974"/>
    <w:rsid w:val="00133B31"/>
    <w:rsid w:val="00133BFF"/>
    <w:rsid w:val="00133D13"/>
    <w:rsid w:val="00133EBD"/>
    <w:rsid w:val="00134972"/>
    <w:rsid w:val="001349C1"/>
    <w:rsid w:val="00134EFB"/>
    <w:rsid w:val="00135015"/>
    <w:rsid w:val="00135095"/>
    <w:rsid w:val="00135517"/>
    <w:rsid w:val="001357A8"/>
    <w:rsid w:val="00135829"/>
    <w:rsid w:val="00135884"/>
    <w:rsid w:val="001358A7"/>
    <w:rsid w:val="001358F4"/>
    <w:rsid w:val="0013612A"/>
    <w:rsid w:val="00136670"/>
    <w:rsid w:val="00136998"/>
    <w:rsid w:val="00136AAD"/>
    <w:rsid w:val="00136B04"/>
    <w:rsid w:val="00137280"/>
    <w:rsid w:val="00137288"/>
    <w:rsid w:val="00137336"/>
    <w:rsid w:val="00137480"/>
    <w:rsid w:val="001375B9"/>
    <w:rsid w:val="001376F7"/>
    <w:rsid w:val="00137EA0"/>
    <w:rsid w:val="001403AD"/>
    <w:rsid w:val="00140608"/>
    <w:rsid w:val="0014073C"/>
    <w:rsid w:val="00140762"/>
    <w:rsid w:val="00140825"/>
    <w:rsid w:val="0014086C"/>
    <w:rsid w:val="00140A82"/>
    <w:rsid w:val="00140E5E"/>
    <w:rsid w:val="001410AA"/>
    <w:rsid w:val="001410F1"/>
    <w:rsid w:val="00141447"/>
    <w:rsid w:val="00141485"/>
    <w:rsid w:val="001418FE"/>
    <w:rsid w:val="00141E46"/>
    <w:rsid w:val="00141ED1"/>
    <w:rsid w:val="00141F72"/>
    <w:rsid w:val="0014206B"/>
    <w:rsid w:val="00142093"/>
    <w:rsid w:val="001423B2"/>
    <w:rsid w:val="00142966"/>
    <w:rsid w:val="00142AA8"/>
    <w:rsid w:val="00142E42"/>
    <w:rsid w:val="00142FF6"/>
    <w:rsid w:val="00143153"/>
    <w:rsid w:val="00143609"/>
    <w:rsid w:val="0014371C"/>
    <w:rsid w:val="00143CB7"/>
    <w:rsid w:val="00143EFE"/>
    <w:rsid w:val="00143FFE"/>
    <w:rsid w:val="00144317"/>
    <w:rsid w:val="00144320"/>
    <w:rsid w:val="001444D8"/>
    <w:rsid w:val="00144518"/>
    <w:rsid w:val="001446C0"/>
    <w:rsid w:val="0014471E"/>
    <w:rsid w:val="0014491B"/>
    <w:rsid w:val="00144B3F"/>
    <w:rsid w:val="00144D67"/>
    <w:rsid w:val="00144E04"/>
    <w:rsid w:val="00144E2A"/>
    <w:rsid w:val="001453DC"/>
    <w:rsid w:val="001454C4"/>
    <w:rsid w:val="00145883"/>
    <w:rsid w:val="00145D2C"/>
    <w:rsid w:val="0014606D"/>
    <w:rsid w:val="001462D7"/>
    <w:rsid w:val="00146574"/>
    <w:rsid w:val="00146577"/>
    <w:rsid w:val="00146773"/>
    <w:rsid w:val="00146808"/>
    <w:rsid w:val="00146A8A"/>
    <w:rsid w:val="00146E8D"/>
    <w:rsid w:val="0014703E"/>
    <w:rsid w:val="00147D65"/>
    <w:rsid w:val="00147D91"/>
    <w:rsid w:val="001500E0"/>
    <w:rsid w:val="0015082A"/>
    <w:rsid w:val="001508B7"/>
    <w:rsid w:val="001508E1"/>
    <w:rsid w:val="00150A99"/>
    <w:rsid w:val="00150F01"/>
    <w:rsid w:val="001510EC"/>
    <w:rsid w:val="001510ED"/>
    <w:rsid w:val="0015113A"/>
    <w:rsid w:val="001517AB"/>
    <w:rsid w:val="00151805"/>
    <w:rsid w:val="00151897"/>
    <w:rsid w:val="00151CF5"/>
    <w:rsid w:val="00151E08"/>
    <w:rsid w:val="00151EA7"/>
    <w:rsid w:val="00152066"/>
    <w:rsid w:val="00152073"/>
    <w:rsid w:val="00152270"/>
    <w:rsid w:val="00152559"/>
    <w:rsid w:val="00152A3B"/>
    <w:rsid w:val="00152BB8"/>
    <w:rsid w:val="001530A2"/>
    <w:rsid w:val="001530A7"/>
    <w:rsid w:val="001531C5"/>
    <w:rsid w:val="0015347E"/>
    <w:rsid w:val="00153558"/>
    <w:rsid w:val="00153A48"/>
    <w:rsid w:val="00153A6B"/>
    <w:rsid w:val="00153B32"/>
    <w:rsid w:val="00153C6E"/>
    <w:rsid w:val="00153E69"/>
    <w:rsid w:val="00153EEF"/>
    <w:rsid w:val="00153F29"/>
    <w:rsid w:val="001540F5"/>
    <w:rsid w:val="001541D2"/>
    <w:rsid w:val="001544AB"/>
    <w:rsid w:val="00154548"/>
    <w:rsid w:val="00154F0D"/>
    <w:rsid w:val="0015500A"/>
    <w:rsid w:val="00155178"/>
    <w:rsid w:val="001555FC"/>
    <w:rsid w:val="00155A9C"/>
    <w:rsid w:val="00155D53"/>
    <w:rsid w:val="0015620B"/>
    <w:rsid w:val="0015622B"/>
    <w:rsid w:val="00156260"/>
    <w:rsid w:val="00156284"/>
    <w:rsid w:val="001563E6"/>
    <w:rsid w:val="00156502"/>
    <w:rsid w:val="00156540"/>
    <w:rsid w:val="001566B5"/>
    <w:rsid w:val="00157B43"/>
    <w:rsid w:val="00157E6D"/>
    <w:rsid w:val="00157F1F"/>
    <w:rsid w:val="0016019C"/>
    <w:rsid w:val="001601C7"/>
    <w:rsid w:val="001601C9"/>
    <w:rsid w:val="001602C2"/>
    <w:rsid w:val="001603B9"/>
    <w:rsid w:val="001604C8"/>
    <w:rsid w:val="00160674"/>
    <w:rsid w:val="00160786"/>
    <w:rsid w:val="00160BEB"/>
    <w:rsid w:val="00161150"/>
    <w:rsid w:val="00161479"/>
    <w:rsid w:val="00161791"/>
    <w:rsid w:val="00161EA5"/>
    <w:rsid w:val="00162262"/>
    <w:rsid w:val="001623A3"/>
    <w:rsid w:val="00162BD5"/>
    <w:rsid w:val="00162CF1"/>
    <w:rsid w:val="00162F82"/>
    <w:rsid w:val="001630E4"/>
    <w:rsid w:val="0016310E"/>
    <w:rsid w:val="0016368F"/>
    <w:rsid w:val="001639BC"/>
    <w:rsid w:val="001639E1"/>
    <w:rsid w:val="00163AFC"/>
    <w:rsid w:val="00163B8D"/>
    <w:rsid w:val="00163C9A"/>
    <w:rsid w:val="00163D18"/>
    <w:rsid w:val="00164646"/>
    <w:rsid w:val="001647FA"/>
    <w:rsid w:val="00164B45"/>
    <w:rsid w:val="00165137"/>
    <w:rsid w:val="001652DD"/>
    <w:rsid w:val="00165338"/>
    <w:rsid w:val="00165B5E"/>
    <w:rsid w:val="00165C3C"/>
    <w:rsid w:val="00165D9A"/>
    <w:rsid w:val="0016605B"/>
    <w:rsid w:val="0016634F"/>
    <w:rsid w:val="00166809"/>
    <w:rsid w:val="00166879"/>
    <w:rsid w:val="001669F9"/>
    <w:rsid w:val="00166D9E"/>
    <w:rsid w:val="00166EE2"/>
    <w:rsid w:val="0016700E"/>
    <w:rsid w:val="00167125"/>
    <w:rsid w:val="0016733C"/>
    <w:rsid w:val="0016764C"/>
    <w:rsid w:val="00167ACD"/>
    <w:rsid w:val="00167BD8"/>
    <w:rsid w:val="00170269"/>
    <w:rsid w:val="00170397"/>
    <w:rsid w:val="00170482"/>
    <w:rsid w:val="001706E4"/>
    <w:rsid w:val="001708D0"/>
    <w:rsid w:val="00170990"/>
    <w:rsid w:val="00170E05"/>
    <w:rsid w:val="00171661"/>
    <w:rsid w:val="0017173D"/>
    <w:rsid w:val="00171B5E"/>
    <w:rsid w:val="00171BC2"/>
    <w:rsid w:val="00171BF0"/>
    <w:rsid w:val="00171D7E"/>
    <w:rsid w:val="00171E80"/>
    <w:rsid w:val="00171F14"/>
    <w:rsid w:val="00172105"/>
    <w:rsid w:val="00172203"/>
    <w:rsid w:val="0017223A"/>
    <w:rsid w:val="00172252"/>
    <w:rsid w:val="0017280A"/>
    <w:rsid w:val="0017283C"/>
    <w:rsid w:val="001729E1"/>
    <w:rsid w:val="00172B61"/>
    <w:rsid w:val="00172C20"/>
    <w:rsid w:val="001735E7"/>
    <w:rsid w:val="001738A5"/>
    <w:rsid w:val="00173A00"/>
    <w:rsid w:val="00173A01"/>
    <w:rsid w:val="00173AC9"/>
    <w:rsid w:val="00173B47"/>
    <w:rsid w:val="00173D38"/>
    <w:rsid w:val="00173FFE"/>
    <w:rsid w:val="00174CD6"/>
    <w:rsid w:val="00174DDB"/>
    <w:rsid w:val="00175009"/>
    <w:rsid w:val="001752EC"/>
    <w:rsid w:val="00175355"/>
    <w:rsid w:val="0017537A"/>
    <w:rsid w:val="00175755"/>
    <w:rsid w:val="00175A6E"/>
    <w:rsid w:val="00175B5A"/>
    <w:rsid w:val="00175D3E"/>
    <w:rsid w:val="00175EF2"/>
    <w:rsid w:val="00176280"/>
    <w:rsid w:val="00176414"/>
    <w:rsid w:val="001766B5"/>
    <w:rsid w:val="00176862"/>
    <w:rsid w:val="00176BDB"/>
    <w:rsid w:val="00176DBC"/>
    <w:rsid w:val="0017704D"/>
    <w:rsid w:val="0017714C"/>
    <w:rsid w:val="0017722E"/>
    <w:rsid w:val="00177482"/>
    <w:rsid w:val="00177711"/>
    <w:rsid w:val="00177A0D"/>
    <w:rsid w:val="00177AA6"/>
    <w:rsid w:val="00177AC2"/>
    <w:rsid w:val="00177DFF"/>
    <w:rsid w:val="00177E6C"/>
    <w:rsid w:val="00177EBD"/>
    <w:rsid w:val="0018016C"/>
    <w:rsid w:val="0018039B"/>
    <w:rsid w:val="001804D4"/>
    <w:rsid w:val="001806A9"/>
    <w:rsid w:val="00180860"/>
    <w:rsid w:val="00180D96"/>
    <w:rsid w:val="00180E60"/>
    <w:rsid w:val="001817BA"/>
    <w:rsid w:val="00181B3A"/>
    <w:rsid w:val="001820B2"/>
    <w:rsid w:val="001821E9"/>
    <w:rsid w:val="0018246F"/>
    <w:rsid w:val="00182718"/>
    <w:rsid w:val="001827FC"/>
    <w:rsid w:val="00182B5F"/>
    <w:rsid w:val="00182B6D"/>
    <w:rsid w:val="00182DDB"/>
    <w:rsid w:val="00182FBF"/>
    <w:rsid w:val="001836DF"/>
    <w:rsid w:val="00183888"/>
    <w:rsid w:val="00183897"/>
    <w:rsid w:val="00183979"/>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2D36"/>
    <w:rsid w:val="00193987"/>
    <w:rsid w:val="00193A86"/>
    <w:rsid w:val="00193D60"/>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3"/>
    <w:rsid w:val="00196DE8"/>
    <w:rsid w:val="00196F53"/>
    <w:rsid w:val="00196FF4"/>
    <w:rsid w:val="0019734F"/>
    <w:rsid w:val="00197588"/>
    <w:rsid w:val="0019776D"/>
    <w:rsid w:val="00197ABF"/>
    <w:rsid w:val="00197FCD"/>
    <w:rsid w:val="001A0303"/>
    <w:rsid w:val="001A0313"/>
    <w:rsid w:val="001A0676"/>
    <w:rsid w:val="001A067A"/>
    <w:rsid w:val="001A06C8"/>
    <w:rsid w:val="001A0D05"/>
    <w:rsid w:val="001A0F79"/>
    <w:rsid w:val="001A10A9"/>
    <w:rsid w:val="001A1337"/>
    <w:rsid w:val="001A150B"/>
    <w:rsid w:val="001A15ED"/>
    <w:rsid w:val="001A1A38"/>
    <w:rsid w:val="001A2066"/>
    <w:rsid w:val="001A26B0"/>
    <w:rsid w:val="001A2939"/>
    <w:rsid w:val="001A2A3E"/>
    <w:rsid w:val="001A2E59"/>
    <w:rsid w:val="001A2F3E"/>
    <w:rsid w:val="001A2FD5"/>
    <w:rsid w:val="001A3037"/>
    <w:rsid w:val="001A30FB"/>
    <w:rsid w:val="001A3134"/>
    <w:rsid w:val="001A33F9"/>
    <w:rsid w:val="001A36CF"/>
    <w:rsid w:val="001A3974"/>
    <w:rsid w:val="001A3BBA"/>
    <w:rsid w:val="001A3D28"/>
    <w:rsid w:val="001A3F0F"/>
    <w:rsid w:val="001A3FA5"/>
    <w:rsid w:val="001A471F"/>
    <w:rsid w:val="001A4E00"/>
    <w:rsid w:val="001A4E20"/>
    <w:rsid w:val="001A4EDF"/>
    <w:rsid w:val="001A516B"/>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EDC"/>
    <w:rsid w:val="001A7F48"/>
    <w:rsid w:val="001B00B2"/>
    <w:rsid w:val="001B0149"/>
    <w:rsid w:val="001B01A1"/>
    <w:rsid w:val="001B0251"/>
    <w:rsid w:val="001B02D2"/>
    <w:rsid w:val="001B033A"/>
    <w:rsid w:val="001B0771"/>
    <w:rsid w:val="001B090F"/>
    <w:rsid w:val="001B1200"/>
    <w:rsid w:val="001B131F"/>
    <w:rsid w:val="001B1565"/>
    <w:rsid w:val="001B187C"/>
    <w:rsid w:val="001B1A2F"/>
    <w:rsid w:val="001B1CEB"/>
    <w:rsid w:val="001B1D61"/>
    <w:rsid w:val="001B1EC4"/>
    <w:rsid w:val="001B1F72"/>
    <w:rsid w:val="001B2369"/>
    <w:rsid w:val="001B2993"/>
    <w:rsid w:val="001B2C18"/>
    <w:rsid w:val="001B306F"/>
    <w:rsid w:val="001B35C1"/>
    <w:rsid w:val="001B3686"/>
    <w:rsid w:val="001B3754"/>
    <w:rsid w:val="001B3A10"/>
    <w:rsid w:val="001B3B34"/>
    <w:rsid w:val="001B4027"/>
    <w:rsid w:val="001B4154"/>
    <w:rsid w:val="001B4159"/>
    <w:rsid w:val="001B42CB"/>
    <w:rsid w:val="001B4371"/>
    <w:rsid w:val="001B4DBD"/>
    <w:rsid w:val="001B4F61"/>
    <w:rsid w:val="001B5208"/>
    <w:rsid w:val="001B5332"/>
    <w:rsid w:val="001B54E9"/>
    <w:rsid w:val="001B55DE"/>
    <w:rsid w:val="001B5F40"/>
    <w:rsid w:val="001B6C00"/>
    <w:rsid w:val="001B6D6B"/>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5CE"/>
    <w:rsid w:val="001C16A9"/>
    <w:rsid w:val="001C19EB"/>
    <w:rsid w:val="001C1B92"/>
    <w:rsid w:val="001C1E53"/>
    <w:rsid w:val="001C211D"/>
    <w:rsid w:val="001C22D9"/>
    <w:rsid w:val="001C2A8B"/>
    <w:rsid w:val="001C2AF8"/>
    <w:rsid w:val="001C3434"/>
    <w:rsid w:val="001C3474"/>
    <w:rsid w:val="001C368E"/>
    <w:rsid w:val="001C3DC6"/>
    <w:rsid w:val="001C3DCD"/>
    <w:rsid w:val="001C3E02"/>
    <w:rsid w:val="001C42C5"/>
    <w:rsid w:val="001C4393"/>
    <w:rsid w:val="001C447C"/>
    <w:rsid w:val="001C4782"/>
    <w:rsid w:val="001C4A39"/>
    <w:rsid w:val="001C4C18"/>
    <w:rsid w:val="001C4D02"/>
    <w:rsid w:val="001C4F5F"/>
    <w:rsid w:val="001C50EA"/>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BF4"/>
    <w:rsid w:val="001C7F47"/>
    <w:rsid w:val="001D006C"/>
    <w:rsid w:val="001D056C"/>
    <w:rsid w:val="001D0578"/>
    <w:rsid w:val="001D0593"/>
    <w:rsid w:val="001D09D5"/>
    <w:rsid w:val="001D0A76"/>
    <w:rsid w:val="001D0E87"/>
    <w:rsid w:val="001D0FA9"/>
    <w:rsid w:val="001D1258"/>
    <w:rsid w:val="001D13B7"/>
    <w:rsid w:val="001D148D"/>
    <w:rsid w:val="001D19F8"/>
    <w:rsid w:val="001D1CFF"/>
    <w:rsid w:val="001D1E3E"/>
    <w:rsid w:val="001D2B3C"/>
    <w:rsid w:val="001D2E6C"/>
    <w:rsid w:val="001D2F08"/>
    <w:rsid w:val="001D35DC"/>
    <w:rsid w:val="001D4130"/>
    <w:rsid w:val="001D4356"/>
    <w:rsid w:val="001D43C0"/>
    <w:rsid w:val="001D448E"/>
    <w:rsid w:val="001D45D0"/>
    <w:rsid w:val="001D47CB"/>
    <w:rsid w:val="001D4969"/>
    <w:rsid w:val="001D4ACA"/>
    <w:rsid w:val="001D4AF0"/>
    <w:rsid w:val="001D4F24"/>
    <w:rsid w:val="001D506F"/>
    <w:rsid w:val="001D57BC"/>
    <w:rsid w:val="001D5849"/>
    <w:rsid w:val="001D5BF7"/>
    <w:rsid w:val="001D6B56"/>
    <w:rsid w:val="001D6C70"/>
    <w:rsid w:val="001D6E61"/>
    <w:rsid w:val="001D6F30"/>
    <w:rsid w:val="001D7260"/>
    <w:rsid w:val="001D7764"/>
    <w:rsid w:val="001D7816"/>
    <w:rsid w:val="001D7ADE"/>
    <w:rsid w:val="001D7B96"/>
    <w:rsid w:val="001D7EB4"/>
    <w:rsid w:val="001D7F28"/>
    <w:rsid w:val="001D7F53"/>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5B"/>
    <w:rsid w:val="001E2EEF"/>
    <w:rsid w:val="001E3188"/>
    <w:rsid w:val="001E31D1"/>
    <w:rsid w:val="001E32BE"/>
    <w:rsid w:val="001E385D"/>
    <w:rsid w:val="001E3A45"/>
    <w:rsid w:val="001E3C52"/>
    <w:rsid w:val="001E420B"/>
    <w:rsid w:val="001E434B"/>
    <w:rsid w:val="001E4704"/>
    <w:rsid w:val="001E4FCB"/>
    <w:rsid w:val="001E5305"/>
    <w:rsid w:val="001E5776"/>
    <w:rsid w:val="001E5AA7"/>
    <w:rsid w:val="001E5BB2"/>
    <w:rsid w:val="001E5D1F"/>
    <w:rsid w:val="001E6313"/>
    <w:rsid w:val="001E63F5"/>
    <w:rsid w:val="001E6713"/>
    <w:rsid w:val="001E6B4C"/>
    <w:rsid w:val="001E6BDA"/>
    <w:rsid w:val="001E6C1B"/>
    <w:rsid w:val="001E6FB1"/>
    <w:rsid w:val="001E7173"/>
    <w:rsid w:val="001E719A"/>
    <w:rsid w:val="001E7349"/>
    <w:rsid w:val="001E7412"/>
    <w:rsid w:val="001E750C"/>
    <w:rsid w:val="001E7A8F"/>
    <w:rsid w:val="001E7D26"/>
    <w:rsid w:val="001F01A0"/>
    <w:rsid w:val="001F020C"/>
    <w:rsid w:val="001F036A"/>
    <w:rsid w:val="001F03BE"/>
    <w:rsid w:val="001F0546"/>
    <w:rsid w:val="001F0DDF"/>
    <w:rsid w:val="001F10B1"/>
    <w:rsid w:val="001F1161"/>
    <w:rsid w:val="001F11F0"/>
    <w:rsid w:val="001F148A"/>
    <w:rsid w:val="001F164B"/>
    <w:rsid w:val="001F16AD"/>
    <w:rsid w:val="001F183A"/>
    <w:rsid w:val="001F18E2"/>
    <w:rsid w:val="001F1B1E"/>
    <w:rsid w:val="001F1BEA"/>
    <w:rsid w:val="001F1DFA"/>
    <w:rsid w:val="001F1E26"/>
    <w:rsid w:val="001F2138"/>
    <w:rsid w:val="001F22A9"/>
    <w:rsid w:val="001F26E9"/>
    <w:rsid w:val="001F29D5"/>
    <w:rsid w:val="001F2E08"/>
    <w:rsid w:val="001F32F7"/>
    <w:rsid w:val="001F33A0"/>
    <w:rsid w:val="001F34ED"/>
    <w:rsid w:val="001F35A8"/>
    <w:rsid w:val="001F39AB"/>
    <w:rsid w:val="001F39F1"/>
    <w:rsid w:val="001F3DAE"/>
    <w:rsid w:val="001F45E8"/>
    <w:rsid w:val="001F4E57"/>
    <w:rsid w:val="001F53A2"/>
    <w:rsid w:val="001F5C95"/>
    <w:rsid w:val="001F5C9E"/>
    <w:rsid w:val="001F5E73"/>
    <w:rsid w:val="001F5ED8"/>
    <w:rsid w:val="001F5F10"/>
    <w:rsid w:val="001F630D"/>
    <w:rsid w:val="001F644E"/>
    <w:rsid w:val="001F6A7C"/>
    <w:rsid w:val="001F6E45"/>
    <w:rsid w:val="001F725D"/>
    <w:rsid w:val="001F7317"/>
    <w:rsid w:val="001F76B6"/>
    <w:rsid w:val="001F798D"/>
    <w:rsid w:val="001F7DD6"/>
    <w:rsid w:val="002000F2"/>
    <w:rsid w:val="002000FC"/>
    <w:rsid w:val="002001C4"/>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1FC5"/>
    <w:rsid w:val="002022B0"/>
    <w:rsid w:val="002024E6"/>
    <w:rsid w:val="00202D2E"/>
    <w:rsid w:val="00202E82"/>
    <w:rsid w:val="00202F19"/>
    <w:rsid w:val="002030A6"/>
    <w:rsid w:val="00203159"/>
    <w:rsid w:val="002034B3"/>
    <w:rsid w:val="00203713"/>
    <w:rsid w:val="0020399A"/>
    <w:rsid w:val="00203A6E"/>
    <w:rsid w:val="00203D04"/>
    <w:rsid w:val="00203F00"/>
    <w:rsid w:val="00203F5C"/>
    <w:rsid w:val="0020400D"/>
    <w:rsid w:val="00204377"/>
    <w:rsid w:val="002047DE"/>
    <w:rsid w:val="00204981"/>
    <w:rsid w:val="00204A5A"/>
    <w:rsid w:val="00204C12"/>
    <w:rsid w:val="00205043"/>
    <w:rsid w:val="00205635"/>
    <w:rsid w:val="002059A3"/>
    <w:rsid w:val="00205AB2"/>
    <w:rsid w:val="00205CB2"/>
    <w:rsid w:val="00205D98"/>
    <w:rsid w:val="0020609F"/>
    <w:rsid w:val="0020610B"/>
    <w:rsid w:val="0020634A"/>
    <w:rsid w:val="002063A7"/>
    <w:rsid w:val="0020671A"/>
    <w:rsid w:val="0020674D"/>
    <w:rsid w:val="002069B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C92"/>
    <w:rsid w:val="00210D7D"/>
    <w:rsid w:val="00210F42"/>
    <w:rsid w:val="00210F94"/>
    <w:rsid w:val="00211042"/>
    <w:rsid w:val="00211345"/>
    <w:rsid w:val="002114FA"/>
    <w:rsid w:val="00211951"/>
    <w:rsid w:val="00211C62"/>
    <w:rsid w:val="00211D31"/>
    <w:rsid w:val="00211DD9"/>
    <w:rsid w:val="0021212F"/>
    <w:rsid w:val="00212658"/>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3FA"/>
    <w:rsid w:val="00221A25"/>
    <w:rsid w:val="00221B64"/>
    <w:rsid w:val="00222052"/>
    <w:rsid w:val="002222A4"/>
    <w:rsid w:val="00222AB8"/>
    <w:rsid w:val="00222B25"/>
    <w:rsid w:val="00222FE7"/>
    <w:rsid w:val="00223765"/>
    <w:rsid w:val="00223833"/>
    <w:rsid w:val="00223ACD"/>
    <w:rsid w:val="00223D25"/>
    <w:rsid w:val="0022461E"/>
    <w:rsid w:val="0022490A"/>
    <w:rsid w:val="00224A38"/>
    <w:rsid w:val="00224A9B"/>
    <w:rsid w:val="00224AA4"/>
    <w:rsid w:val="00224B19"/>
    <w:rsid w:val="00224C2B"/>
    <w:rsid w:val="00224CEB"/>
    <w:rsid w:val="00225847"/>
    <w:rsid w:val="00226480"/>
    <w:rsid w:val="0022657F"/>
    <w:rsid w:val="00226657"/>
    <w:rsid w:val="002269A7"/>
    <w:rsid w:val="00226A52"/>
    <w:rsid w:val="00226AE0"/>
    <w:rsid w:val="00226BD3"/>
    <w:rsid w:val="00226ECA"/>
    <w:rsid w:val="00227183"/>
    <w:rsid w:val="0022735A"/>
    <w:rsid w:val="00227652"/>
    <w:rsid w:val="00227795"/>
    <w:rsid w:val="00227850"/>
    <w:rsid w:val="00227873"/>
    <w:rsid w:val="002279D2"/>
    <w:rsid w:val="00227A1E"/>
    <w:rsid w:val="00227D0D"/>
    <w:rsid w:val="00227F9E"/>
    <w:rsid w:val="00230040"/>
    <w:rsid w:val="00230189"/>
    <w:rsid w:val="00230872"/>
    <w:rsid w:val="00230AD3"/>
    <w:rsid w:val="00230B14"/>
    <w:rsid w:val="00230BB1"/>
    <w:rsid w:val="0023124C"/>
    <w:rsid w:val="0023127D"/>
    <w:rsid w:val="0023138A"/>
    <w:rsid w:val="002314EE"/>
    <w:rsid w:val="00231740"/>
    <w:rsid w:val="00231B71"/>
    <w:rsid w:val="00231D67"/>
    <w:rsid w:val="00232149"/>
    <w:rsid w:val="00232191"/>
    <w:rsid w:val="00232451"/>
    <w:rsid w:val="0023287C"/>
    <w:rsid w:val="00232B0A"/>
    <w:rsid w:val="00232C6B"/>
    <w:rsid w:val="00232D3B"/>
    <w:rsid w:val="00232E9D"/>
    <w:rsid w:val="0023319B"/>
    <w:rsid w:val="0023324F"/>
    <w:rsid w:val="0023351A"/>
    <w:rsid w:val="0023364F"/>
    <w:rsid w:val="0023406E"/>
    <w:rsid w:val="002344C8"/>
    <w:rsid w:val="002349C5"/>
    <w:rsid w:val="00234B73"/>
    <w:rsid w:val="00234EC1"/>
    <w:rsid w:val="00234F32"/>
    <w:rsid w:val="00234FE9"/>
    <w:rsid w:val="002350AB"/>
    <w:rsid w:val="00235581"/>
    <w:rsid w:val="00235698"/>
    <w:rsid w:val="00235CFD"/>
    <w:rsid w:val="00235E6D"/>
    <w:rsid w:val="00236122"/>
    <w:rsid w:val="00236443"/>
    <w:rsid w:val="00236581"/>
    <w:rsid w:val="002367B0"/>
    <w:rsid w:val="002368F6"/>
    <w:rsid w:val="00236F71"/>
    <w:rsid w:val="0023700F"/>
    <w:rsid w:val="00237065"/>
    <w:rsid w:val="002373FC"/>
    <w:rsid w:val="00237C6F"/>
    <w:rsid w:val="00237D22"/>
    <w:rsid w:val="00237EEF"/>
    <w:rsid w:val="0024029F"/>
    <w:rsid w:val="00240487"/>
    <w:rsid w:val="00240617"/>
    <w:rsid w:val="00240956"/>
    <w:rsid w:val="00240B7D"/>
    <w:rsid w:val="00240BDF"/>
    <w:rsid w:val="00240C63"/>
    <w:rsid w:val="00240F65"/>
    <w:rsid w:val="0024103F"/>
    <w:rsid w:val="00241C3E"/>
    <w:rsid w:val="00241C7B"/>
    <w:rsid w:val="00241D6D"/>
    <w:rsid w:val="00241F54"/>
    <w:rsid w:val="002421F2"/>
    <w:rsid w:val="0024284B"/>
    <w:rsid w:val="00242862"/>
    <w:rsid w:val="0024286B"/>
    <w:rsid w:val="00242872"/>
    <w:rsid w:val="00242953"/>
    <w:rsid w:val="00242B2A"/>
    <w:rsid w:val="00242BAB"/>
    <w:rsid w:val="00242CAE"/>
    <w:rsid w:val="002433BC"/>
    <w:rsid w:val="002433D9"/>
    <w:rsid w:val="002436D6"/>
    <w:rsid w:val="00243ACD"/>
    <w:rsid w:val="00243B3F"/>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39"/>
    <w:rsid w:val="00246C52"/>
    <w:rsid w:val="00246D8E"/>
    <w:rsid w:val="00246EB6"/>
    <w:rsid w:val="002474D3"/>
    <w:rsid w:val="002475BE"/>
    <w:rsid w:val="00247600"/>
    <w:rsid w:val="00247660"/>
    <w:rsid w:val="0024785A"/>
    <w:rsid w:val="00247C92"/>
    <w:rsid w:val="00247DD1"/>
    <w:rsid w:val="002506F5"/>
    <w:rsid w:val="002508C7"/>
    <w:rsid w:val="00250C4B"/>
    <w:rsid w:val="00250D9C"/>
    <w:rsid w:val="00250FC3"/>
    <w:rsid w:val="00251117"/>
    <w:rsid w:val="0025111A"/>
    <w:rsid w:val="002512A9"/>
    <w:rsid w:val="0025159D"/>
    <w:rsid w:val="002515EA"/>
    <w:rsid w:val="0025169E"/>
    <w:rsid w:val="00251723"/>
    <w:rsid w:val="00251843"/>
    <w:rsid w:val="00251929"/>
    <w:rsid w:val="00251950"/>
    <w:rsid w:val="00251954"/>
    <w:rsid w:val="00251F5E"/>
    <w:rsid w:val="00251F78"/>
    <w:rsid w:val="00251FA7"/>
    <w:rsid w:val="0025204B"/>
    <w:rsid w:val="002522AD"/>
    <w:rsid w:val="0025265D"/>
    <w:rsid w:val="0025266D"/>
    <w:rsid w:val="00252CF0"/>
    <w:rsid w:val="00252FDD"/>
    <w:rsid w:val="002530D6"/>
    <w:rsid w:val="002530D9"/>
    <w:rsid w:val="0025325D"/>
    <w:rsid w:val="002533FF"/>
    <w:rsid w:val="00253400"/>
    <w:rsid w:val="002537F5"/>
    <w:rsid w:val="00253905"/>
    <w:rsid w:val="00253A6F"/>
    <w:rsid w:val="0025429A"/>
    <w:rsid w:val="00255888"/>
    <w:rsid w:val="002558C1"/>
    <w:rsid w:val="00256139"/>
    <w:rsid w:val="00256B22"/>
    <w:rsid w:val="00256D51"/>
    <w:rsid w:val="00256D8D"/>
    <w:rsid w:val="00256F02"/>
    <w:rsid w:val="0025700A"/>
    <w:rsid w:val="002571A6"/>
    <w:rsid w:val="002571AA"/>
    <w:rsid w:val="002571C8"/>
    <w:rsid w:val="002572F1"/>
    <w:rsid w:val="00257533"/>
    <w:rsid w:val="00257618"/>
    <w:rsid w:val="00257A62"/>
    <w:rsid w:val="00257B4F"/>
    <w:rsid w:val="00257FCD"/>
    <w:rsid w:val="0026013C"/>
    <w:rsid w:val="00260156"/>
    <w:rsid w:val="0026075E"/>
    <w:rsid w:val="002608BD"/>
    <w:rsid w:val="00260BD6"/>
    <w:rsid w:val="00260BDE"/>
    <w:rsid w:val="00260CB3"/>
    <w:rsid w:val="00260FAD"/>
    <w:rsid w:val="002613E0"/>
    <w:rsid w:val="002617F6"/>
    <w:rsid w:val="00261D05"/>
    <w:rsid w:val="00262114"/>
    <w:rsid w:val="002621AD"/>
    <w:rsid w:val="002623AC"/>
    <w:rsid w:val="002626FA"/>
    <w:rsid w:val="00262964"/>
    <w:rsid w:val="00262979"/>
    <w:rsid w:val="00263038"/>
    <w:rsid w:val="002631DC"/>
    <w:rsid w:val="002633B0"/>
    <w:rsid w:val="0026350B"/>
    <w:rsid w:val="0026382D"/>
    <w:rsid w:val="0026385F"/>
    <w:rsid w:val="00263DD9"/>
    <w:rsid w:val="00264066"/>
    <w:rsid w:val="00264256"/>
    <w:rsid w:val="0026432F"/>
    <w:rsid w:val="0026455A"/>
    <w:rsid w:val="0026460B"/>
    <w:rsid w:val="0026468A"/>
    <w:rsid w:val="00264A06"/>
    <w:rsid w:val="00264C28"/>
    <w:rsid w:val="00264D76"/>
    <w:rsid w:val="00264DE8"/>
    <w:rsid w:val="002650DD"/>
    <w:rsid w:val="00265160"/>
    <w:rsid w:val="002654D9"/>
    <w:rsid w:val="00265701"/>
    <w:rsid w:val="0026584A"/>
    <w:rsid w:val="00265CB1"/>
    <w:rsid w:val="00265DEB"/>
    <w:rsid w:val="00265E9A"/>
    <w:rsid w:val="00266025"/>
    <w:rsid w:val="0026604D"/>
    <w:rsid w:val="00266111"/>
    <w:rsid w:val="00266210"/>
    <w:rsid w:val="002664FA"/>
    <w:rsid w:val="0026671C"/>
    <w:rsid w:val="00266745"/>
    <w:rsid w:val="00266867"/>
    <w:rsid w:val="0026716C"/>
    <w:rsid w:val="00267383"/>
    <w:rsid w:val="0027016C"/>
    <w:rsid w:val="00270220"/>
    <w:rsid w:val="00270255"/>
    <w:rsid w:val="00270364"/>
    <w:rsid w:val="00270472"/>
    <w:rsid w:val="002706CC"/>
    <w:rsid w:val="00270753"/>
    <w:rsid w:val="002707E3"/>
    <w:rsid w:val="002708DA"/>
    <w:rsid w:val="00270B34"/>
    <w:rsid w:val="00270C63"/>
    <w:rsid w:val="00270C98"/>
    <w:rsid w:val="00270CF1"/>
    <w:rsid w:val="00270E57"/>
    <w:rsid w:val="00270E80"/>
    <w:rsid w:val="00270F0E"/>
    <w:rsid w:val="002711C3"/>
    <w:rsid w:val="0027136C"/>
    <w:rsid w:val="00271384"/>
    <w:rsid w:val="002713CE"/>
    <w:rsid w:val="002716C1"/>
    <w:rsid w:val="0027193C"/>
    <w:rsid w:val="00271969"/>
    <w:rsid w:val="00271EEF"/>
    <w:rsid w:val="00271F8B"/>
    <w:rsid w:val="0027242C"/>
    <w:rsid w:val="00272474"/>
    <w:rsid w:val="0027257A"/>
    <w:rsid w:val="00272736"/>
    <w:rsid w:val="00272885"/>
    <w:rsid w:val="00272AAC"/>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342"/>
    <w:rsid w:val="00276401"/>
    <w:rsid w:val="002764FB"/>
    <w:rsid w:val="0027656C"/>
    <w:rsid w:val="0027665B"/>
    <w:rsid w:val="00276660"/>
    <w:rsid w:val="002766A9"/>
    <w:rsid w:val="002766C9"/>
    <w:rsid w:val="002768E3"/>
    <w:rsid w:val="00276B7A"/>
    <w:rsid w:val="0027731F"/>
    <w:rsid w:val="00277512"/>
    <w:rsid w:val="002777E4"/>
    <w:rsid w:val="00277E66"/>
    <w:rsid w:val="002801E2"/>
    <w:rsid w:val="002803CE"/>
    <w:rsid w:val="00280612"/>
    <w:rsid w:val="0028073A"/>
    <w:rsid w:val="00280960"/>
    <w:rsid w:val="002814E5"/>
    <w:rsid w:val="00281556"/>
    <w:rsid w:val="0028164E"/>
    <w:rsid w:val="0028168F"/>
    <w:rsid w:val="0028197E"/>
    <w:rsid w:val="00281BB5"/>
    <w:rsid w:val="00281F6B"/>
    <w:rsid w:val="002823A9"/>
    <w:rsid w:val="00282405"/>
    <w:rsid w:val="002825CE"/>
    <w:rsid w:val="0028262B"/>
    <w:rsid w:val="002826AF"/>
    <w:rsid w:val="00283165"/>
    <w:rsid w:val="00283197"/>
    <w:rsid w:val="002832E7"/>
    <w:rsid w:val="002835CD"/>
    <w:rsid w:val="00283C3C"/>
    <w:rsid w:val="00283F7F"/>
    <w:rsid w:val="0028401E"/>
    <w:rsid w:val="00284247"/>
    <w:rsid w:val="00284CD4"/>
    <w:rsid w:val="00284DEB"/>
    <w:rsid w:val="00284E7F"/>
    <w:rsid w:val="00285294"/>
    <w:rsid w:val="0028550D"/>
    <w:rsid w:val="00285520"/>
    <w:rsid w:val="00285894"/>
    <w:rsid w:val="00285C1B"/>
    <w:rsid w:val="00285CD8"/>
    <w:rsid w:val="00285E28"/>
    <w:rsid w:val="0028655E"/>
    <w:rsid w:val="00286631"/>
    <w:rsid w:val="002869EE"/>
    <w:rsid w:val="00286AEB"/>
    <w:rsid w:val="00286D30"/>
    <w:rsid w:val="00286F76"/>
    <w:rsid w:val="00287376"/>
    <w:rsid w:val="002873F8"/>
    <w:rsid w:val="002877DE"/>
    <w:rsid w:val="00287821"/>
    <w:rsid w:val="00287C28"/>
    <w:rsid w:val="00287C39"/>
    <w:rsid w:val="00287DDA"/>
    <w:rsid w:val="00287EB4"/>
    <w:rsid w:val="00287FDC"/>
    <w:rsid w:val="0029011A"/>
    <w:rsid w:val="00290254"/>
    <w:rsid w:val="002906FB"/>
    <w:rsid w:val="00290C83"/>
    <w:rsid w:val="00290F3A"/>
    <w:rsid w:val="00290F96"/>
    <w:rsid w:val="0029130D"/>
    <w:rsid w:val="0029142E"/>
    <w:rsid w:val="002915DA"/>
    <w:rsid w:val="0029178F"/>
    <w:rsid w:val="002917C2"/>
    <w:rsid w:val="00291C45"/>
    <w:rsid w:val="00291CAE"/>
    <w:rsid w:val="00292540"/>
    <w:rsid w:val="0029279E"/>
    <w:rsid w:val="00292B21"/>
    <w:rsid w:val="002931A9"/>
    <w:rsid w:val="0029339A"/>
    <w:rsid w:val="00293504"/>
    <w:rsid w:val="00293B79"/>
    <w:rsid w:val="00293C49"/>
    <w:rsid w:val="00294266"/>
    <w:rsid w:val="002944CA"/>
    <w:rsid w:val="00294504"/>
    <w:rsid w:val="00294722"/>
    <w:rsid w:val="00294AB1"/>
    <w:rsid w:val="00294C8C"/>
    <w:rsid w:val="00294D30"/>
    <w:rsid w:val="00294D8B"/>
    <w:rsid w:val="002950FC"/>
    <w:rsid w:val="00295226"/>
    <w:rsid w:val="002953D0"/>
    <w:rsid w:val="00295F1C"/>
    <w:rsid w:val="002960D8"/>
    <w:rsid w:val="00296186"/>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927"/>
    <w:rsid w:val="002A2F9D"/>
    <w:rsid w:val="002A2FB8"/>
    <w:rsid w:val="002A31FF"/>
    <w:rsid w:val="002A354E"/>
    <w:rsid w:val="002A3668"/>
    <w:rsid w:val="002A3771"/>
    <w:rsid w:val="002A37C5"/>
    <w:rsid w:val="002A392C"/>
    <w:rsid w:val="002A3AFD"/>
    <w:rsid w:val="002A3B12"/>
    <w:rsid w:val="002A3E38"/>
    <w:rsid w:val="002A4102"/>
    <w:rsid w:val="002A4918"/>
    <w:rsid w:val="002A4B7D"/>
    <w:rsid w:val="002A4E20"/>
    <w:rsid w:val="002A523D"/>
    <w:rsid w:val="002A530F"/>
    <w:rsid w:val="002A5321"/>
    <w:rsid w:val="002A553A"/>
    <w:rsid w:val="002A5768"/>
    <w:rsid w:val="002A5D82"/>
    <w:rsid w:val="002A5E46"/>
    <w:rsid w:val="002A5FC1"/>
    <w:rsid w:val="002A6406"/>
    <w:rsid w:val="002A6EF8"/>
    <w:rsid w:val="002A732C"/>
    <w:rsid w:val="002A7443"/>
    <w:rsid w:val="002A77C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0C6"/>
    <w:rsid w:val="002B4122"/>
    <w:rsid w:val="002B434A"/>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B7D6E"/>
    <w:rsid w:val="002C04C2"/>
    <w:rsid w:val="002C0818"/>
    <w:rsid w:val="002C0D11"/>
    <w:rsid w:val="002C1379"/>
    <w:rsid w:val="002C13DC"/>
    <w:rsid w:val="002C196E"/>
    <w:rsid w:val="002C1B17"/>
    <w:rsid w:val="002C1D5D"/>
    <w:rsid w:val="002C1DE9"/>
    <w:rsid w:val="002C203A"/>
    <w:rsid w:val="002C2601"/>
    <w:rsid w:val="002C2961"/>
    <w:rsid w:val="002C2AE9"/>
    <w:rsid w:val="002C2B29"/>
    <w:rsid w:val="002C2BBB"/>
    <w:rsid w:val="002C2E11"/>
    <w:rsid w:val="002C2E61"/>
    <w:rsid w:val="002C2E8A"/>
    <w:rsid w:val="002C2FCD"/>
    <w:rsid w:val="002C3989"/>
    <w:rsid w:val="002C3A4E"/>
    <w:rsid w:val="002C3AE4"/>
    <w:rsid w:val="002C3AEE"/>
    <w:rsid w:val="002C3E89"/>
    <w:rsid w:val="002C42AA"/>
    <w:rsid w:val="002C434F"/>
    <w:rsid w:val="002C4358"/>
    <w:rsid w:val="002C4435"/>
    <w:rsid w:val="002C45C9"/>
    <w:rsid w:val="002C47A7"/>
    <w:rsid w:val="002C4AF6"/>
    <w:rsid w:val="002C4D25"/>
    <w:rsid w:val="002C54AD"/>
    <w:rsid w:val="002C5533"/>
    <w:rsid w:val="002C5620"/>
    <w:rsid w:val="002C56F6"/>
    <w:rsid w:val="002C5A6B"/>
    <w:rsid w:val="002C5AF5"/>
    <w:rsid w:val="002C61AC"/>
    <w:rsid w:val="002C61E0"/>
    <w:rsid w:val="002C61F0"/>
    <w:rsid w:val="002C640C"/>
    <w:rsid w:val="002C6D3C"/>
    <w:rsid w:val="002C782F"/>
    <w:rsid w:val="002C794B"/>
    <w:rsid w:val="002C7B03"/>
    <w:rsid w:val="002C7B0D"/>
    <w:rsid w:val="002C7EBB"/>
    <w:rsid w:val="002C7F5F"/>
    <w:rsid w:val="002C7F7F"/>
    <w:rsid w:val="002D001E"/>
    <w:rsid w:val="002D0115"/>
    <w:rsid w:val="002D0298"/>
    <w:rsid w:val="002D04DC"/>
    <w:rsid w:val="002D0657"/>
    <w:rsid w:val="002D0691"/>
    <w:rsid w:val="002D0820"/>
    <w:rsid w:val="002D09B3"/>
    <w:rsid w:val="002D0AED"/>
    <w:rsid w:val="002D11D7"/>
    <w:rsid w:val="002D1258"/>
    <w:rsid w:val="002D13A3"/>
    <w:rsid w:val="002D13B7"/>
    <w:rsid w:val="002D16B0"/>
    <w:rsid w:val="002D179B"/>
    <w:rsid w:val="002D190A"/>
    <w:rsid w:val="002D1941"/>
    <w:rsid w:val="002D1E1E"/>
    <w:rsid w:val="002D2B4E"/>
    <w:rsid w:val="002D300F"/>
    <w:rsid w:val="002D372A"/>
    <w:rsid w:val="002D3968"/>
    <w:rsid w:val="002D39D3"/>
    <w:rsid w:val="002D401F"/>
    <w:rsid w:val="002D425A"/>
    <w:rsid w:val="002D4314"/>
    <w:rsid w:val="002D43E6"/>
    <w:rsid w:val="002D4A54"/>
    <w:rsid w:val="002D4E37"/>
    <w:rsid w:val="002D4E9C"/>
    <w:rsid w:val="002D52E0"/>
    <w:rsid w:val="002D5440"/>
    <w:rsid w:val="002D56F3"/>
    <w:rsid w:val="002D5DEA"/>
    <w:rsid w:val="002D5F4F"/>
    <w:rsid w:val="002D6127"/>
    <w:rsid w:val="002D61BE"/>
    <w:rsid w:val="002D61F0"/>
    <w:rsid w:val="002D6A51"/>
    <w:rsid w:val="002D6D8A"/>
    <w:rsid w:val="002D6E49"/>
    <w:rsid w:val="002D6F01"/>
    <w:rsid w:val="002D7235"/>
    <w:rsid w:val="002D734C"/>
    <w:rsid w:val="002D7657"/>
    <w:rsid w:val="002D76E8"/>
    <w:rsid w:val="002D7B0C"/>
    <w:rsid w:val="002E0595"/>
    <w:rsid w:val="002E0E4A"/>
    <w:rsid w:val="002E0E94"/>
    <w:rsid w:val="002E11D5"/>
    <w:rsid w:val="002E12FE"/>
    <w:rsid w:val="002E14D2"/>
    <w:rsid w:val="002E15A5"/>
    <w:rsid w:val="002E16BC"/>
    <w:rsid w:val="002E17A3"/>
    <w:rsid w:val="002E1B20"/>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247"/>
    <w:rsid w:val="002E6809"/>
    <w:rsid w:val="002E6C41"/>
    <w:rsid w:val="002E7108"/>
    <w:rsid w:val="002E74CC"/>
    <w:rsid w:val="002E7565"/>
    <w:rsid w:val="002E76A7"/>
    <w:rsid w:val="002E7B52"/>
    <w:rsid w:val="002F0045"/>
    <w:rsid w:val="002F00F0"/>
    <w:rsid w:val="002F0112"/>
    <w:rsid w:val="002F025B"/>
    <w:rsid w:val="002F0684"/>
    <w:rsid w:val="002F088F"/>
    <w:rsid w:val="002F09C0"/>
    <w:rsid w:val="002F0ADB"/>
    <w:rsid w:val="002F0E34"/>
    <w:rsid w:val="002F1003"/>
    <w:rsid w:val="002F2684"/>
    <w:rsid w:val="002F2724"/>
    <w:rsid w:val="002F2817"/>
    <w:rsid w:val="002F29A0"/>
    <w:rsid w:val="002F2A3B"/>
    <w:rsid w:val="002F2AE0"/>
    <w:rsid w:val="002F300C"/>
    <w:rsid w:val="002F3099"/>
    <w:rsid w:val="002F31C1"/>
    <w:rsid w:val="002F31C4"/>
    <w:rsid w:val="002F322F"/>
    <w:rsid w:val="002F3AEC"/>
    <w:rsid w:val="002F3D71"/>
    <w:rsid w:val="002F3F16"/>
    <w:rsid w:val="002F413F"/>
    <w:rsid w:val="002F446A"/>
    <w:rsid w:val="002F4474"/>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C39"/>
    <w:rsid w:val="002F5FDA"/>
    <w:rsid w:val="002F5FE9"/>
    <w:rsid w:val="002F6371"/>
    <w:rsid w:val="002F63ED"/>
    <w:rsid w:val="002F6775"/>
    <w:rsid w:val="002F6AC6"/>
    <w:rsid w:val="002F6BDA"/>
    <w:rsid w:val="002F6DE6"/>
    <w:rsid w:val="002F7074"/>
    <w:rsid w:val="002F70C2"/>
    <w:rsid w:val="002F73A8"/>
    <w:rsid w:val="002F7781"/>
    <w:rsid w:val="002F77EB"/>
    <w:rsid w:val="002F7833"/>
    <w:rsid w:val="002F7919"/>
    <w:rsid w:val="002F7B6D"/>
    <w:rsid w:val="002F7D48"/>
    <w:rsid w:val="002F7E5D"/>
    <w:rsid w:val="002F7EC5"/>
    <w:rsid w:val="00300085"/>
    <w:rsid w:val="003001A5"/>
    <w:rsid w:val="0030027C"/>
    <w:rsid w:val="003003A3"/>
    <w:rsid w:val="003003AD"/>
    <w:rsid w:val="003003F5"/>
    <w:rsid w:val="003007FF"/>
    <w:rsid w:val="00300E5F"/>
    <w:rsid w:val="003011C0"/>
    <w:rsid w:val="0030135F"/>
    <w:rsid w:val="00301686"/>
    <w:rsid w:val="00301DA6"/>
    <w:rsid w:val="00301E2F"/>
    <w:rsid w:val="00301EE4"/>
    <w:rsid w:val="00302173"/>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6FEA"/>
    <w:rsid w:val="0030749E"/>
    <w:rsid w:val="0030761B"/>
    <w:rsid w:val="00307858"/>
    <w:rsid w:val="00307B27"/>
    <w:rsid w:val="00307F28"/>
    <w:rsid w:val="003101DC"/>
    <w:rsid w:val="0031049F"/>
    <w:rsid w:val="0031050E"/>
    <w:rsid w:val="003107EA"/>
    <w:rsid w:val="00310ABA"/>
    <w:rsid w:val="00310CC6"/>
    <w:rsid w:val="00310F30"/>
    <w:rsid w:val="00310F90"/>
    <w:rsid w:val="00311100"/>
    <w:rsid w:val="00311642"/>
    <w:rsid w:val="0031174E"/>
    <w:rsid w:val="00311761"/>
    <w:rsid w:val="00311941"/>
    <w:rsid w:val="0031261A"/>
    <w:rsid w:val="00312709"/>
    <w:rsid w:val="00312B3A"/>
    <w:rsid w:val="00312F19"/>
    <w:rsid w:val="00313171"/>
    <w:rsid w:val="00313765"/>
    <w:rsid w:val="003137A0"/>
    <w:rsid w:val="00313BC1"/>
    <w:rsid w:val="00313C4F"/>
    <w:rsid w:val="00313EB2"/>
    <w:rsid w:val="003141C2"/>
    <w:rsid w:val="0031441A"/>
    <w:rsid w:val="003147A6"/>
    <w:rsid w:val="00314A19"/>
    <w:rsid w:val="00314CBB"/>
    <w:rsid w:val="00314E09"/>
    <w:rsid w:val="00314EEC"/>
    <w:rsid w:val="003156DB"/>
    <w:rsid w:val="0031599D"/>
    <w:rsid w:val="00315C9B"/>
    <w:rsid w:val="00315E4D"/>
    <w:rsid w:val="00316064"/>
    <w:rsid w:val="00316489"/>
    <w:rsid w:val="00316C58"/>
    <w:rsid w:val="00316EAE"/>
    <w:rsid w:val="00317050"/>
    <w:rsid w:val="00317625"/>
    <w:rsid w:val="0031767A"/>
    <w:rsid w:val="00317731"/>
    <w:rsid w:val="00317C5E"/>
    <w:rsid w:val="00317E43"/>
    <w:rsid w:val="0032013F"/>
    <w:rsid w:val="0032018E"/>
    <w:rsid w:val="00320466"/>
    <w:rsid w:val="00320A49"/>
    <w:rsid w:val="00320B1B"/>
    <w:rsid w:val="00320C3F"/>
    <w:rsid w:val="00320F1B"/>
    <w:rsid w:val="0032151E"/>
    <w:rsid w:val="003215F5"/>
    <w:rsid w:val="0032172E"/>
    <w:rsid w:val="00321822"/>
    <w:rsid w:val="00321B02"/>
    <w:rsid w:val="0032249F"/>
    <w:rsid w:val="0032285A"/>
    <w:rsid w:val="003228CE"/>
    <w:rsid w:val="00322BC3"/>
    <w:rsid w:val="00322C2B"/>
    <w:rsid w:val="00322E3B"/>
    <w:rsid w:val="003232E3"/>
    <w:rsid w:val="00323FAD"/>
    <w:rsid w:val="00324089"/>
    <w:rsid w:val="0032421C"/>
    <w:rsid w:val="0032428A"/>
    <w:rsid w:val="00324701"/>
    <w:rsid w:val="003247A6"/>
    <w:rsid w:val="0032489D"/>
    <w:rsid w:val="003249F8"/>
    <w:rsid w:val="003252CE"/>
    <w:rsid w:val="0032556B"/>
    <w:rsid w:val="00325B3D"/>
    <w:rsid w:val="00325E71"/>
    <w:rsid w:val="003263ED"/>
    <w:rsid w:val="0032651E"/>
    <w:rsid w:val="0032655C"/>
    <w:rsid w:val="003267A6"/>
    <w:rsid w:val="00326A5D"/>
    <w:rsid w:val="00326BA8"/>
    <w:rsid w:val="00326BE1"/>
    <w:rsid w:val="00326E89"/>
    <w:rsid w:val="0032717F"/>
    <w:rsid w:val="003271E3"/>
    <w:rsid w:val="003272D0"/>
    <w:rsid w:val="003273DE"/>
    <w:rsid w:val="00327406"/>
    <w:rsid w:val="00327726"/>
    <w:rsid w:val="0032779E"/>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CF1"/>
    <w:rsid w:val="00332123"/>
    <w:rsid w:val="003321C3"/>
    <w:rsid w:val="0033251D"/>
    <w:rsid w:val="00332962"/>
    <w:rsid w:val="00332C7A"/>
    <w:rsid w:val="003330B1"/>
    <w:rsid w:val="00333840"/>
    <w:rsid w:val="00333AEC"/>
    <w:rsid w:val="003341B1"/>
    <w:rsid w:val="0033480C"/>
    <w:rsid w:val="00334901"/>
    <w:rsid w:val="00334DA2"/>
    <w:rsid w:val="00334E18"/>
    <w:rsid w:val="00334F20"/>
    <w:rsid w:val="00335250"/>
    <w:rsid w:val="0033528D"/>
    <w:rsid w:val="0033565C"/>
    <w:rsid w:val="00335670"/>
    <w:rsid w:val="003356E4"/>
    <w:rsid w:val="0033572D"/>
    <w:rsid w:val="0033592C"/>
    <w:rsid w:val="00335A90"/>
    <w:rsid w:val="00335E2A"/>
    <w:rsid w:val="00336558"/>
    <w:rsid w:val="00336780"/>
    <w:rsid w:val="003367C5"/>
    <w:rsid w:val="003367DA"/>
    <w:rsid w:val="00336975"/>
    <w:rsid w:val="00336B78"/>
    <w:rsid w:val="00336DAD"/>
    <w:rsid w:val="00336DB3"/>
    <w:rsid w:val="00336EA6"/>
    <w:rsid w:val="00337065"/>
    <w:rsid w:val="00337136"/>
    <w:rsid w:val="0033719E"/>
    <w:rsid w:val="00337210"/>
    <w:rsid w:val="00337616"/>
    <w:rsid w:val="00337899"/>
    <w:rsid w:val="00337B29"/>
    <w:rsid w:val="00337C71"/>
    <w:rsid w:val="0034024A"/>
    <w:rsid w:val="003405C3"/>
    <w:rsid w:val="00340A1C"/>
    <w:rsid w:val="00340CC6"/>
    <w:rsid w:val="00340CC9"/>
    <w:rsid w:val="00340E11"/>
    <w:rsid w:val="00340E4F"/>
    <w:rsid w:val="00340E58"/>
    <w:rsid w:val="00341087"/>
    <w:rsid w:val="00341592"/>
    <w:rsid w:val="00341706"/>
    <w:rsid w:val="0034187E"/>
    <w:rsid w:val="00341CFA"/>
    <w:rsid w:val="0034246D"/>
    <w:rsid w:val="0034249E"/>
    <w:rsid w:val="00342622"/>
    <w:rsid w:val="00342F65"/>
    <w:rsid w:val="0034305B"/>
    <w:rsid w:val="0034363F"/>
    <w:rsid w:val="003438A9"/>
    <w:rsid w:val="00343C24"/>
    <w:rsid w:val="00343FA6"/>
    <w:rsid w:val="00344725"/>
    <w:rsid w:val="003448B2"/>
    <w:rsid w:val="00344901"/>
    <w:rsid w:val="003450BC"/>
    <w:rsid w:val="0034511B"/>
    <w:rsid w:val="0034529D"/>
    <w:rsid w:val="00345AB4"/>
    <w:rsid w:val="00345DEB"/>
    <w:rsid w:val="00346220"/>
    <w:rsid w:val="003464A6"/>
    <w:rsid w:val="003469E7"/>
    <w:rsid w:val="003469F2"/>
    <w:rsid w:val="00346F50"/>
    <w:rsid w:val="0034714B"/>
    <w:rsid w:val="003473C7"/>
    <w:rsid w:val="0034745C"/>
    <w:rsid w:val="003474CD"/>
    <w:rsid w:val="003479B6"/>
    <w:rsid w:val="00347EEB"/>
    <w:rsid w:val="003501FD"/>
    <w:rsid w:val="0035025F"/>
    <w:rsid w:val="0035041A"/>
    <w:rsid w:val="003505AD"/>
    <w:rsid w:val="00350631"/>
    <w:rsid w:val="00350B5D"/>
    <w:rsid w:val="00350C86"/>
    <w:rsid w:val="00350ED9"/>
    <w:rsid w:val="00350EE7"/>
    <w:rsid w:val="00351439"/>
    <w:rsid w:val="003515C3"/>
    <w:rsid w:val="0035180B"/>
    <w:rsid w:val="00351B7F"/>
    <w:rsid w:val="00351C86"/>
    <w:rsid w:val="00351C98"/>
    <w:rsid w:val="00351D09"/>
    <w:rsid w:val="00351E9C"/>
    <w:rsid w:val="00352043"/>
    <w:rsid w:val="0035216E"/>
    <w:rsid w:val="00352268"/>
    <w:rsid w:val="00352363"/>
    <w:rsid w:val="003526E0"/>
    <w:rsid w:val="00352759"/>
    <w:rsid w:val="00352828"/>
    <w:rsid w:val="00352952"/>
    <w:rsid w:val="00352B32"/>
    <w:rsid w:val="00352DAE"/>
    <w:rsid w:val="00352FD0"/>
    <w:rsid w:val="003530A0"/>
    <w:rsid w:val="003531B0"/>
    <w:rsid w:val="003531ED"/>
    <w:rsid w:val="003532A2"/>
    <w:rsid w:val="003532D2"/>
    <w:rsid w:val="00353420"/>
    <w:rsid w:val="003536C6"/>
    <w:rsid w:val="00353784"/>
    <w:rsid w:val="003539B2"/>
    <w:rsid w:val="0035407C"/>
    <w:rsid w:val="0035414B"/>
    <w:rsid w:val="003541A5"/>
    <w:rsid w:val="003541E6"/>
    <w:rsid w:val="003545FE"/>
    <w:rsid w:val="00354BA1"/>
    <w:rsid w:val="00354C77"/>
    <w:rsid w:val="00354D1E"/>
    <w:rsid w:val="00354F13"/>
    <w:rsid w:val="00354FE6"/>
    <w:rsid w:val="00355190"/>
    <w:rsid w:val="003552C6"/>
    <w:rsid w:val="003558FD"/>
    <w:rsid w:val="00355A83"/>
    <w:rsid w:val="00355F21"/>
    <w:rsid w:val="003562D7"/>
    <w:rsid w:val="00356353"/>
    <w:rsid w:val="003567C9"/>
    <w:rsid w:val="003569CA"/>
    <w:rsid w:val="00356C88"/>
    <w:rsid w:val="00356CEC"/>
    <w:rsid w:val="003570F9"/>
    <w:rsid w:val="00357207"/>
    <w:rsid w:val="003572DE"/>
    <w:rsid w:val="0035761D"/>
    <w:rsid w:val="00357659"/>
    <w:rsid w:val="00357712"/>
    <w:rsid w:val="003577D5"/>
    <w:rsid w:val="00357CAE"/>
    <w:rsid w:val="00357E08"/>
    <w:rsid w:val="003604DB"/>
    <w:rsid w:val="00360A2F"/>
    <w:rsid w:val="00360BC6"/>
    <w:rsid w:val="00360D60"/>
    <w:rsid w:val="00360D71"/>
    <w:rsid w:val="00360E2B"/>
    <w:rsid w:val="00361117"/>
    <w:rsid w:val="003612BC"/>
    <w:rsid w:val="003615C7"/>
    <w:rsid w:val="003617B5"/>
    <w:rsid w:val="0036185C"/>
    <w:rsid w:val="00361B1A"/>
    <w:rsid w:val="0036227D"/>
    <w:rsid w:val="0036262C"/>
    <w:rsid w:val="003628EE"/>
    <w:rsid w:val="00362C5A"/>
    <w:rsid w:val="003635B6"/>
    <w:rsid w:val="00363857"/>
    <w:rsid w:val="00363B90"/>
    <w:rsid w:val="00363BB4"/>
    <w:rsid w:val="00363BD2"/>
    <w:rsid w:val="00363FC9"/>
    <w:rsid w:val="0036481B"/>
    <w:rsid w:val="00364935"/>
    <w:rsid w:val="00365023"/>
    <w:rsid w:val="00365644"/>
    <w:rsid w:val="0036590C"/>
    <w:rsid w:val="003665C5"/>
    <w:rsid w:val="00366B3A"/>
    <w:rsid w:val="00366BB5"/>
    <w:rsid w:val="00366D5B"/>
    <w:rsid w:val="00370285"/>
    <w:rsid w:val="00370354"/>
    <w:rsid w:val="003704EE"/>
    <w:rsid w:val="00370880"/>
    <w:rsid w:val="00370EFD"/>
    <w:rsid w:val="00371137"/>
    <w:rsid w:val="003711C5"/>
    <w:rsid w:val="00371621"/>
    <w:rsid w:val="003719F5"/>
    <w:rsid w:val="00371B1A"/>
    <w:rsid w:val="00372019"/>
    <w:rsid w:val="00372029"/>
    <w:rsid w:val="003724A1"/>
    <w:rsid w:val="003725A7"/>
    <w:rsid w:val="00372606"/>
    <w:rsid w:val="00372A3A"/>
    <w:rsid w:val="00372A6B"/>
    <w:rsid w:val="00372C12"/>
    <w:rsid w:val="00372C25"/>
    <w:rsid w:val="00373361"/>
    <w:rsid w:val="0037351B"/>
    <w:rsid w:val="00373B3C"/>
    <w:rsid w:val="00373E10"/>
    <w:rsid w:val="00373F2C"/>
    <w:rsid w:val="0037401C"/>
    <w:rsid w:val="0037406C"/>
    <w:rsid w:val="003741D2"/>
    <w:rsid w:val="003744CB"/>
    <w:rsid w:val="0037450B"/>
    <w:rsid w:val="00374804"/>
    <w:rsid w:val="003748F9"/>
    <w:rsid w:val="00374C80"/>
    <w:rsid w:val="00374F06"/>
    <w:rsid w:val="00375222"/>
    <w:rsid w:val="00375434"/>
    <w:rsid w:val="003756A1"/>
    <w:rsid w:val="003756EB"/>
    <w:rsid w:val="00375840"/>
    <w:rsid w:val="00375FFC"/>
    <w:rsid w:val="003764FA"/>
    <w:rsid w:val="00376838"/>
    <w:rsid w:val="00376C9D"/>
    <w:rsid w:val="00376DB1"/>
    <w:rsid w:val="00376E0C"/>
    <w:rsid w:val="0037709A"/>
    <w:rsid w:val="00377146"/>
    <w:rsid w:val="003771A4"/>
    <w:rsid w:val="003771CA"/>
    <w:rsid w:val="00377397"/>
    <w:rsid w:val="0037757C"/>
    <w:rsid w:val="003775BD"/>
    <w:rsid w:val="00377AB1"/>
    <w:rsid w:val="00377EED"/>
    <w:rsid w:val="003800B4"/>
    <w:rsid w:val="003802D4"/>
    <w:rsid w:val="00380543"/>
    <w:rsid w:val="00380602"/>
    <w:rsid w:val="00380616"/>
    <w:rsid w:val="00380892"/>
    <w:rsid w:val="00380A31"/>
    <w:rsid w:val="00380BBD"/>
    <w:rsid w:val="00380D13"/>
    <w:rsid w:val="00381681"/>
    <w:rsid w:val="003816D7"/>
    <w:rsid w:val="003821E7"/>
    <w:rsid w:val="003823D0"/>
    <w:rsid w:val="00382823"/>
    <w:rsid w:val="00382903"/>
    <w:rsid w:val="00382C10"/>
    <w:rsid w:val="00382E7D"/>
    <w:rsid w:val="003838F1"/>
    <w:rsid w:val="00383CB5"/>
    <w:rsid w:val="00383D4B"/>
    <w:rsid w:val="00383DDB"/>
    <w:rsid w:val="00383F84"/>
    <w:rsid w:val="00383FD0"/>
    <w:rsid w:val="003842A8"/>
    <w:rsid w:val="00384479"/>
    <w:rsid w:val="003844C8"/>
    <w:rsid w:val="00384646"/>
    <w:rsid w:val="00384747"/>
    <w:rsid w:val="003848D9"/>
    <w:rsid w:val="00384BC0"/>
    <w:rsid w:val="00384EBC"/>
    <w:rsid w:val="003852CC"/>
    <w:rsid w:val="003853F0"/>
    <w:rsid w:val="0038595B"/>
    <w:rsid w:val="0038597E"/>
    <w:rsid w:val="003859CE"/>
    <w:rsid w:val="00385A70"/>
    <w:rsid w:val="00385A9F"/>
    <w:rsid w:val="00385BD7"/>
    <w:rsid w:val="00385ED7"/>
    <w:rsid w:val="00386176"/>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87FAA"/>
    <w:rsid w:val="00390228"/>
    <w:rsid w:val="00390449"/>
    <w:rsid w:val="003904B1"/>
    <w:rsid w:val="003907D2"/>
    <w:rsid w:val="003907F5"/>
    <w:rsid w:val="00390C56"/>
    <w:rsid w:val="00390D04"/>
    <w:rsid w:val="0039122C"/>
    <w:rsid w:val="0039124D"/>
    <w:rsid w:val="00391578"/>
    <w:rsid w:val="00391A92"/>
    <w:rsid w:val="00391C99"/>
    <w:rsid w:val="00391D2F"/>
    <w:rsid w:val="00392588"/>
    <w:rsid w:val="003925ED"/>
    <w:rsid w:val="003926BE"/>
    <w:rsid w:val="003929BE"/>
    <w:rsid w:val="00392A1F"/>
    <w:rsid w:val="00392D9D"/>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4CD"/>
    <w:rsid w:val="003A0591"/>
    <w:rsid w:val="003A06B7"/>
    <w:rsid w:val="003A0736"/>
    <w:rsid w:val="003A09D3"/>
    <w:rsid w:val="003A0CD4"/>
    <w:rsid w:val="003A0EB2"/>
    <w:rsid w:val="003A0F04"/>
    <w:rsid w:val="003A1009"/>
    <w:rsid w:val="003A10F1"/>
    <w:rsid w:val="003A1135"/>
    <w:rsid w:val="003A1341"/>
    <w:rsid w:val="003A17BA"/>
    <w:rsid w:val="003A19E0"/>
    <w:rsid w:val="003A1B5C"/>
    <w:rsid w:val="003A1B67"/>
    <w:rsid w:val="003A1B83"/>
    <w:rsid w:val="003A1B8E"/>
    <w:rsid w:val="003A1DD5"/>
    <w:rsid w:val="003A1E4E"/>
    <w:rsid w:val="003A2019"/>
    <w:rsid w:val="003A282E"/>
    <w:rsid w:val="003A28E2"/>
    <w:rsid w:val="003A29C1"/>
    <w:rsid w:val="003A2A8B"/>
    <w:rsid w:val="003A2D39"/>
    <w:rsid w:val="003A2FE7"/>
    <w:rsid w:val="003A349E"/>
    <w:rsid w:val="003A3514"/>
    <w:rsid w:val="003A38AC"/>
    <w:rsid w:val="003A38F3"/>
    <w:rsid w:val="003A41D3"/>
    <w:rsid w:val="003A424B"/>
    <w:rsid w:val="003A42BB"/>
    <w:rsid w:val="003A4308"/>
    <w:rsid w:val="003A43DF"/>
    <w:rsid w:val="003A44AA"/>
    <w:rsid w:val="003A452D"/>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83"/>
    <w:rsid w:val="003A6CC0"/>
    <w:rsid w:val="003A71E1"/>
    <w:rsid w:val="003A723D"/>
    <w:rsid w:val="003A7534"/>
    <w:rsid w:val="003A76A9"/>
    <w:rsid w:val="003A7747"/>
    <w:rsid w:val="003A77A0"/>
    <w:rsid w:val="003A7F20"/>
    <w:rsid w:val="003B0299"/>
    <w:rsid w:val="003B0898"/>
    <w:rsid w:val="003B0B4D"/>
    <w:rsid w:val="003B0B81"/>
    <w:rsid w:val="003B0D96"/>
    <w:rsid w:val="003B248F"/>
    <w:rsid w:val="003B2B79"/>
    <w:rsid w:val="003B2C57"/>
    <w:rsid w:val="003B2C70"/>
    <w:rsid w:val="003B2E45"/>
    <w:rsid w:val="003B3046"/>
    <w:rsid w:val="003B30FE"/>
    <w:rsid w:val="003B3171"/>
    <w:rsid w:val="003B3E56"/>
    <w:rsid w:val="003B4039"/>
    <w:rsid w:val="003B4482"/>
    <w:rsid w:val="003B495C"/>
    <w:rsid w:val="003B4B90"/>
    <w:rsid w:val="003B4D9B"/>
    <w:rsid w:val="003B4D9D"/>
    <w:rsid w:val="003B4E9C"/>
    <w:rsid w:val="003B5361"/>
    <w:rsid w:val="003B5638"/>
    <w:rsid w:val="003B570F"/>
    <w:rsid w:val="003B5A1C"/>
    <w:rsid w:val="003B5AF7"/>
    <w:rsid w:val="003B5B57"/>
    <w:rsid w:val="003B5B7E"/>
    <w:rsid w:val="003B5BCB"/>
    <w:rsid w:val="003B5D03"/>
    <w:rsid w:val="003B5E30"/>
    <w:rsid w:val="003B6008"/>
    <w:rsid w:val="003B6026"/>
    <w:rsid w:val="003B623B"/>
    <w:rsid w:val="003B6FCB"/>
    <w:rsid w:val="003B7020"/>
    <w:rsid w:val="003B7175"/>
    <w:rsid w:val="003B7294"/>
    <w:rsid w:val="003B76FE"/>
    <w:rsid w:val="003B7A1A"/>
    <w:rsid w:val="003B7A7F"/>
    <w:rsid w:val="003C009A"/>
    <w:rsid w:val="003C07D7"/>
    <w:rsid w:val="003C08BD"/>
    <w:rsid w:val="003C0985"/>
    <w:rsid w:val="003C0AD2"/>
    <w:rsid w:val="003C0D5D"/>
    <w:rsid w:val="003C1044"/>
    <w:rsid w:val="003C10B8"/>
    <w:rsid w:val="003C1177"/>
    <w:rsid w:val="003C1265"/>
    <w:rsid w:val="003C1586"/>
    <w:rsid w:val="003C1A48"/>
    <w:rsid w:val="003C1DFC"/>
    <w:rsid w:val="003C1E52"/>
    <w:rsid w:val="003C2212"/>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420"/>
    <w:rsid w:val="003C75AF"/>
    <w:rsid w:val="003C7855"/>
    <w:rsid w:val="003D0240"/>
    <w:rsid w:val="003D06A7"/>
    <w:rsid w:val="003D0868"/>
    <w:rsid w:val="003D09DA"/>
    <w:rsid w:val="003D0AB1"/>
    <w:rsid w:val="003D0D75"/>
    <w:rsid w:val="003D13AA"/>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C91"/>
    <w:rsid w:val="003D4ED5"/>
    <w:rsid w:val="003D4EDA"/>
    <w:rsid w:val="003D4F35"/>
    <w:rsid w:val="003D519A"/>
    <w:rsid w:val="003D55A9"/>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4CB"/>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07C"/>
    <w:rsid w:val="003E23A4"/>
    <w:rsid w:val="003E27B0"/>
    <w:rsid w:val="003E28B0"/>
    <w:rsid w:val="003E2BF4"/>
    <w:rsid w:val="003E300E"/>
    <w:rsid w:val="003E3015"/>
    <w:rsid w:val="003E3502"/>
    <w:rsid w:val="003E3524"/>
    <w:rsid w:val="003E37AD"/>
    <w:rsid w:val="003E37FC"/>
    <w:rsid w:val="003E3944"/>
    <w:rsid w:val="003E3B07"/>
    <w:rsid w:val="003E3C5B"/>
    <w:rsid w:val="003E3CA6"/>
    <w:rsid w:val="003E40C9"/>
    <w:rsid w:val="003E416F"/>
    <w:rsid w:val="003E44DC"/>
    <w:rsid w:val="003E4773"/>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30"/>
    <w:rsid w:val="003F1C93"/>
    <w:rsid w:val="003F1E48"/>
    <w:rsid w:val="003F1F0B"/>
    <w:rsid w:val="003F20B0"/>
    <w:rsid w:val="003F20E2"/>
    <w:rsid w:val="003F2156"/>
    <w:rsid w:val="003F2244"/>
    <w:rsid w:val="003F23A7"/>
    <w:rsid w:val="003F252B"/>
    <w:rsid w:val="003F2564"/>
    <w:rsid w:val="003F2570"/>
    <w:rsid w:val="003F2624"/>
    <w:rsid w:val="003F2711"/>
    <w:rsid w:val="003F299E"/>
    <w:rsid w:val="003F2A56"/>
    <w:rsid w:val="003F2AC3"/>
    <w:rsid w:val="003F2EA1"/>
    <w:rsid w:val="003F348A"/>
    <w:rsid w:val="003F367B"/>
    <w:rsid w:val="003F39E9"/>
    <w:rsid w:val="003F43B1"/>
    <w:rsid w:val="003F4933"/>
    <w:rsid w:val="003F4977"/>
    <w:rsid w:val="003F4A21"/>
    <w:rsid w:val="003F4C7D"/>
    <w:rsid w:val="003F4E0A"/>
    <w:rsid w:val="003F4E1C"/>
    <w:rsid w:val="003F4EBF"/>
    <w:rsid w:val="003F536B"/>
    <w:rsid w:val="003F560A"/>
    <w:rsid w:val="003F577C"/>
    <w:rsid w:val="003F586D"/>
    <w:rsid w:val="003F5D43"/>
    <w:rsid w:val="003F5E82"/>
    <w:rsid w:val="003F62B4"/>
    <w:rsid w:val="003F682D"/>
    <w:rsid w:val="003F6853"/>
    <w:rsid w:val="003F6930"/>
    <w:rsid w:val="003F697D"/>
    <w:rsid w:val="003F6A55"/>
    <w:rsid w:val="003F70B4"/>
    <w:rsid w:val="003F73A0"/>
    <w:rsid w:val="003F741B"/>
    <w:rsid w:val="003F75DD"/>
    <w:rsid w:val="003F7908"/>
    <w:rsid w:val="003F7A7C"/>
    <w:rsid w:val="003F7DFF"/>
    <w:rsid w:val="003F7FE3"/>
    <w:rsid w:val="0040015E"/>
    <w:rsid w:val="004002D4"/>
    <w:rsid w:val="00400427"/>
    <w:rsid w:val="00400468"/>
    <w:rsid w:val="004005B5"/>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D68"/>
    <w:rsid w:val="00403EBE"/>
    <w:rsid w:val="00403F25"/>
    <w:rsid w:val="00404011"/>
    <w:rsid w:val="00404254"/>
    <w:rsid w:val="004044E4"/>
    <w:rsid w:val="00404864"/>
    <w:rsid w:val="004048C2"/>
    <w:rsid w:val="0040495B"/>
    <w:rsid w:val="00404C6A"/>
    <w:rsid w:val="00404D4D"/>
    <w:rsid w:val="0040524A"/>
    <w:rsid w:val="004057B0"/>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1EFE"/>
    <w:rsid w:val="0041227E"/>
    <w:rsid w:val="0041245C"/>
    <w:rsid w:val="0041249C"/>
    <w:rsid w:val="004125C0"/>
    <w:rsid w:val="00412605"/>
    <w:rsid w:val="00412697"/>
    <w:rsid w:val="004129EA"/>
    <w:rsid w:val="00412C05"/>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0A"/>
    <w:rsid w:val="00417992"/>
    <w:rsid w:val="00417D10"/>
    <w:rsid w:val="00417D26"/>
    <w:rsid w:val="004200F5"/>
    <w:rsid w:val="00420126"/>
    <w:rsid w:val="0042019F"/>
    <w:rsid w:val="00420249"/>
    <w:rsid w:val="004203CF"/>
    <w:rsid w:val="00420755"/>
    <w:rsid w:val="004209F6"/>
    <w:rsid w:val="00420CB7"/>
    <w:rsid w:val="00420EE7"/>
    <w:rsid w:val="00421221"/>
    <w:rsid w:val="004213C2"/>
    <w:rsid w:val="004213E8"/>
    <w:rsid w:val="0042156E"/>
    <w:rsid w:val="004215D9"/>
    <w:rsid w:val="00421AB3"/>
    <w:rsid w:val="00421D1C"/>
    <w:rsid w:val="00421DE5"/>
    <w:rsid w:val="004222BF"/>
    <w:rsid w:val="004223C5"/>
    <w:rsid w:val="00422A01"/>
    <w:rsid w:val="00422D62"/>
    <w:rsid w:val="00422DB5"/>
    <w:rsid w:val="00422DD2"/>
    <w:rsid w:val="004232D4"/>
    <w:rsid w:val="00423326"/>
    <w:rsid w:val="00423E9A"/>
    <w:rsid w:val="00423EA6"/>
    <w:rsid w:val="004241DA"/>
    <w:rsid w:val="00424844"/>
    <w:rsid w:val="00424A7A"/>
    <w:rsid w:val="00424ADE"/>
    <w:rsid w:val="00424E58"/>
    <w:rsid w:val="00425015"/>
    <w:rsid w:val="004251BB"/>
    <w:rsid w:val="004251F8"/>
    <w:rsid w:val="004253B1"/>
    <w:rsid w:val="00425BE7"/>
    <w:rsid w:val="00425C97"/>
    <w:rsid w:val="00425E8B"/>
    <w:rsid w:val="00425FFD"/>
    <w:rsid w:val="004262F8"/>
    <w:rsid w:val="00426397"/>
    <w:rsid w:val="00426442"/>
    <w:rsid w:val="0042654A"/>
    <w:rsid w:val="00426A93"/>
    <w:rsid w:val="00426B0B"/>
    <w:rsid w:val="00426DFA"/>
    <w:rsid w:val="004272ED"/>
    <w:rsid w:val="004273D4"/>
    <w:rsid w:val="0042745C"/>
    <w:rsid w:val="004276E3"/>
    <w:rsid w:val="00427B9D"/>
    <w:rsid w:val="00427BFB"/>
    <w:rsid w:val="00427C33"/>
    <w:rsid w:val="00427E67"/>
    <w:rsid w:val="00427FF1"/>
    <w:rsid w:val="00430178"/>
    <w:rsid w:val="004302A3"/>
    <w:rsid w:val="0043042C"/>
    <w:rsid w:val="00430456"/>
    <w:rsid w:val="00430495"/>
    <w:rsid w:val="004304D1"/>
    <w:rsid w:val="0043063B"/>
    <w:rsid w:val="00430733"/>
    <w:rsid w:val="004307D2"/>
    <w:rsid w:val="00430C46"/>
    <w:rsid w:val="00430D20"/>
    <w:rsid w:val="00430D65"/>
    <w:rsid w:val="00430DE1"/>
    <w:rsid w:val="00431149"/>
    <w:rsid w:val="00431294"/>
    <w:rsid w:val="00431612"/>
    <w:rsid w:val="004316C1"/>
    <w:rsid w:val="0043180C"/>
    <w:rsid w:val="00431849"/>
    <w:rsid w:val="0043189C"/>
    <w:rsid w:val="004318FF"/>
    <w:rsid w:val="00431CB1"/>
    <w:rsid w:val="00431DB5"/>
    <w:rsid w:val="004324B2"/>
    <w:rsid w:val="0043270B"/>
    <w:rsid w:val="00432780"/>
    <w:rsid w:val="00432B80"/>
    <w:rsid w:val="00432F8F"/>
    <w:rsid w:val="00432F9E"/>
    <w:rsid w:val="00432FA5"/>
    <w:rsid w:val="00433106"/>
    <w:rsid w:val="0043359F"/>
    <w:rsid w:val="00433884"/>
    <w:rsid w:val="004338CA"/>
    <w:rsid w:val="00433A35"/>
    <w:rsid w:val="00433D28"/>
    <w:rsid w:val="00433D8A"/>
    <w:rsid w:val="00433DC7"/>
    <w:rsid w:val="00434066"/>
    <w:rsid w:val="00434119"/>
    <w:rsid w:val="00434754"/>
    <w:rsid w:val="0043480E"/>
    <w:rsid w:val="00434C24"/>
    <w:rsid w:val="00434D46"/>
    <w:rsid w:val="00435248"/>
    <w:rsid w:val="0043542F"/>
    <w:rsid w:val="004355EB"/>
    <w:rsid w:val="00435602"/>
    <w:rsid w:val="004356FA"/>
    <w:rsid w:val="0043582D"/>
    <w:rsid w:val="004358F4"/>
    <w:rsid w:val="00435CCF"/>
    <w:rsid w:val="00435F06"/>
    <w:rsid w:val="00435F73"/>
    <w:rsid w:val="00435FDE"/>
    <w:rsid w:val="004360C7"/>
    <w:rsid w:val="0043614E"/>
    <w:rsid w:val="00436696"/>
    <w:rsid w:val="004366F8"/>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632"/>
    <w:rsid w:val="0044181E"/>
    <w:rsid w:val="00441899"/>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778"/>
    <w:rsid w:val="00445907"/>
    <w:rsid w:val="00445C64"/>
    <w:rsid w:val="00445CFF"/>
    <w:rsid w:val="0044603B"/>
    <w:rsid w:val="004460C6"/>
    <w:rsid w:val="004462AF"/>
    <w:rsid w:val="00446424"/>
    <w:rsid w:val="00446458"/>
    <w:rsid w:val="004465C1"/>
    <w:rsid w:val="0044662A"/>
    <w:rsid w:val="004472AC"/>
    <w:rsid w:val="00447493"/>
    <w:rsid w:val="004475BC"/>
    <w:rsid w:val="004478FA"/>
    <w:rsid w:val="00447C86"/>
    <w:rsid w:val="00450643"/>
    <w:rsid w:val="00450652"/>
    <w:rsid w:val="00450778"/>
    <w:rsid w:val="00450B89"/>
    <w:rsid w:val="00450D3B"/>
    <w:rsid w:val="00450DB4"/>
    <w:rsid w:val="0045129E"/>
    <w:rsid w:val="0045146F"/>
    <w:rsid w:val="0045169D"/>
    <w:rsid w:val="0045177C"/>
    <w:rsid w:val="004518D5"/>
    <w:rsid w:val="00451B06"/>
    <w:rsid w:val="00451BEB"/>
    <w:rsid w:val="004520FE"/>
    <w:rsid w:val="0045224A"/>
    <w:rsid w:val="004522DC"/>
    <w:rsid w:val="004527C0"/>
    <w:rsid w:val="004528B2"/>
    <w:rsid w:val="00452AB1"/>
    <w:rsid w:val="00452E29"/>
    <w:rsid w:val="00452F3F"/>
    <w:rsid w:val="00453871"/>
    <w:rsid w:val="00453DEF"/>
    <w:rsid w:val="004540AC"/>
    <w:rsid w:val="004543E4"/>
    <w:rsid w:val="004548E4"/>
    <w:rsid w:val="004548E5"/>
    <w:rsid w:val="00454AB7"/>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005"/>
    <w:rsid w:val="0046026D"/>
    <w:rsid w:val="0046027A"/>
    <w:rsid w:val="0046038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4ED"/>
    <w:rsid w:val="0046260A"/>
    <w:rsid w:val="004626C4"/>
    <w:rsid w:val="00462B09"/>
    <w:rsid w:val="00462B31"/>
    <w:rsid w:val="00463337"/>
    <w:rsid w:val="00463448"/>
    <w:rsid w:val="004636FA"/>
    <w:rsid w:val="00463755"/>
    <w:rsid w:val="00463E25"/>
    <w:rsid w:val="0046400B"/>
    <w:rsid w:val="00464029"/>
    <w:rsid w:val="0046403E"/>
    <w:rsid w:val="004641A0"/>
    <w:rsid w:val="0046434B"/>
    <w:rsid w:val="0046479D"/>
    <w:rsid w:val="0046498C"/>
    <w:rsid w:val="00464A01"/>
    <w:rsid w:val="00464A82"/>
    <w:rsid w:val="00464B2D"/>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295"/>
    <w:rsid w:val="0047166D"/>
    <w:rsid w:val="00471856"/>
    <w:rsid w:val="00471D19"/>
    <w:rsid w:val="00471DB0"/>
    <w:rsid w:val="00471FAB"/>
    <w:rsid w:val="004720F3"/>
    <w:rsid w:val="00472496"/>
    <w:rsid w:val="0047253B"/>
    <w:rsid w:val="00472ACB"/>
    <w:rsid w:val="004734EF"/>
    <w:rsid w:val="004735E8"/>
    <w:rsid w:val="004737D3"/>
    <w:rsid w:val="00473F5F"/>
    <w:rsid w:val="0047410D"/>
    <w:rsid w:val="0047475B"/>
    <w:rsid w:val="00474984"/>
    <w:rsid w:val="004749AE"/>
    <w:rsid w:val="00474C13"/>
    <w:rsid w:val="00474D26"/>
    <w:rsid w:val="00474F2C"/>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B0"/>
    <w:rsid w:val="004778C0"/>
    <w:rsid w:val="00477ADF"/>
    <w:rsid w:val="00477B60"/>
    <w:rsid w:val="0048070A"/>
    <w:rsid w:val="00480949"/>
    <w:rsid w:val="004809D8"/>
    <w:rsid w:val="00480B03"/>
    <w:rsid w:val="00480BCC"/>
    <w:rsid w:val="00480C70"/>
    <w:rsid w:val="00480CC5"/>
    <w:rsid w:val="00480FB0"/>
    <w:rsid w:val="004810EC"/>
    <w:rsid w:val="0048129B"/>
    <w:rsid w:val="004815FA"/>
    <w:rsid w:val="00481607"/>
    <w:rsid w:val="00481611"/>
    <w:rsid w:val="004818FF"/>
    <w:rsid w:val="00481B96"/>
    <w:rsid w:val="00481D4E"/>
    <w:rsid w:val="00482061"/>
    <w:rsid w:val="0048215F"/>
    <w:rsid w:val="00482389"/>
    <w:rsid w:val="004824C0"/>
    <w:rsid w:val="00482943"/>
    <w:rsid w:val="00482ADC"/>
    <w:rsid w:val="00482C93"/>
    <w:rsid w:val="00482F79"/>
    <w:rsid w:val="004835CD"/>
    <w:rsid w:val="00483784"/>
    <w:rsid w:val="0048381D"/>
    <w:rsid w:val="00483970"/>
    <w:rsid w:val="00483A6E"/>
    <w:rsid w:val="00483D11"/>
    <w:rsid w:val="00483D20"/>
    <w:rsid w:val="00483EAA"/>
    <w:rsid w:val="0048406D"/>
    <w:rsid w:val="00484138"/>
    <w:rsid w:val="00484433"/>
    <w:rsid w:val="00484A69"/>
    <w:rsid w:val="00484C46"/>
    <w:rsid w:val="00484DC1"/>
    <w:rsid w:val="00484DEE"/>
    <w:rsid w:val="0048542B"/>
    <w:rsid w:val="004856EF"/>
    <w:rsid w:val="00485861"/>
    <w:rsid w:val="0048598C"/>
    <w:rsid w:val="00485998"/>
    <w:rsid w:val="00485A0B"/>
    <w:rsid w:val="00485E8A"/>
    <w:rsid w:val="0048629F"/>
    <w:rsid w:val="004862DE"/>
    <w:rsid w:val="004864FB"/>
    <w:rsid w:val="00486829"/>
    <w:rsid w:val="004869B5"/>
    <w:rsid w:val="00486AD7"/>
    <w:rsid w:val="00486CD1"/>
    <w:rsid w:val="00486D8C"/>
    <w:rsid w:val="00487144"/>
    <w:rsid w:val="00487866"/>
    <w:rsid w:val="00487F28"/>
    <w:rsid w:val="00490072"/>
    <w:rsid w:val="00490185"/>
    <w:rsid w:val="00490280"/>
    <w:rsid w:val="004902C2"/>
    <w:rsid w:val="00490532"/>
    <w:rsid w:val="00490649"/>
    <w:rsid w:val="0049093B"/>
    <w:rsid w:val="004909B9"/>
    <w:rsid w:val="00490E33"/>
    <w:rsid w:val="00490E94"/>
    <w:rsid w:val="00490EE3"/>
    <w:rsid w:val="00491294"/>
    <w:rsid w:val="0049143D"/>
    <w:rsid w:val="004914CD"/>
    <w:rsid w:val="004917C1"/>
    <w:rsid w:val="00491840"/>
    <w:rsid w:val="004918A0"/>
    <w:rsid w:val="00491C03"/>
    <w:rsid w:val="00491F30"/>
    <w:rsid w:val="004924E5"/>
    <w:rsid w:val="00492597"/>
    <w:rsid w:val="00492619"/>
    <w:rsid w:val="004927F3"/>
    <w:rsid w:val="00492BC7"/>
    <w:rsid w:val="00492C0A"/>
    <w:rsid w:val="00492E30"/>
    <w:rsid w:val="0049329B"/>
    <w:rsid w:val="0049349F"/>
    <w:rsid w:val="004935A4"/>
    <w:rsid w:val="004936E2"/>
    <w:rsid w:val="004938AA"/>
    <w:rsid w:val="00493ADE"/>
    <w:rsid w:val="00493D08"/>
    <w:rsid w:val="004940D5"/>
    <w:rsid w:val="004944EB"/>
    <w:rsid w:val="004949D8"/>
    <w:rsid w:val="00494A74"/>
    <w:rsid w:val="00494E75"/>
    <w:rsid w:val="00494EB6"/>
    <w:rsid w:val="00494EC7"/>
    <w:rsid w:val="00494FE6"/>
    <w:rsid w:val="00495071"/>
    <w:rsid w:val="004954FC"/>
    <w:rsid w:val="00495C74"/>
    <w:rsid w:val="004961DB"/>
    <w:rsid w:val="0049625A"/>
    <w:rsid w:val="0049650F"/>
    <w:rsid w:val="0049653E"/>
    <w:rsid w:val="00496BEF"/>
    <w:rsid w:val="00496DC2"/>
    <w:rsid w:val="00496E38"/>
    <w:rsid w:val="00496FF0"/>
    <w:rsid w:val="00497567"/>
    <w:rsid w:val="0049781C"/>
    <w:rsid w:val="00497C03"/>
    <w:rsid w:val="004A01E1"/>
    <w:rsid w:val="004A0AA0"/>
    <w:rsid w:val="004A0B64"/>
    <w:rsid w:val="004A0D01"/>
    <w:rsid w:val="004A0E00"/>
    <w:rsid w:val="004A1102"/>
    <w:rsid w:val="004A11C7"/>
    <w:rsid w:val="004A14D2"/>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0B"/>
    <w:rsid w:val="004A30A6"/>
    <w:rsid w:val="004A328E"/>
    <w:rsid w:val="004A32C1"/>
    <w:rsid w:val="004A366E"/>
    <w:rsid w:val="004A36C0"/>
    <w:rsid w:val="004A3AA3"/>
    <w:rsid w:val="004A3CB9"/>
    <w:rsid w:val="004A3D4A"/>
    <w:rsid w:val="004A3E71"/>
    <w:rsid w:val="004A4625"/>
    <w:rsid w:val="004A4900"/>
    <w:rsid w:val="004A4B7D"/>
    <w:rsid w:val="004A4D38"/>
    <w:rsid w:val="004A4E7E"/>
    <w:rsid w:val="004A4E95"/>
    <w:rsid w:val="004A4EB4"/>
    <w:rsid w:val="004A51FA"/>
    <w:rsid w:val="004A5270"/>
    <w:rsid w:val="004A5796"/>
    <w:rsid w:val="004A57FC"/>
    <w:rsid w:val="004A5D36"/>
    <w:rsid w:val="004A6059"/>
    <w:rsid w:val="004A66DA"/>
    <w:rsid w:val="004A68EF"/>
    <w:rsid w:val="004A6AC2"/>
    <w:rsid w:val="004A705C"/>
    <w:rsid w:val="004A7172"/>
    <w:rsid w:val="004A7276"/>
    <w:rsid w:val="004A746B"/>
    <w:rsid w:val="004A750E"/>
    <w:rsid w:val="004A770C"/>
    <w:rsid w:val="004A7828"/>
    <w:rsid w:val="004A7EE7"/>
    <w:rsid w:val="004A7FB0"/>
    <w:rsid w:val="004B041F"/>
    <w:rsid w:val="004B0600"/>
    <w:rsid w:val="004B0706"/>
    <w:rsid w:val="004B072F"/>
    <w:rsid w:val="004B0780"/>
    <w:rsid w:val="004B0787"/>
    <w:rsid w:val="004B096F"/>
    <w:rsid w:val="004B0BD5"/>
    <w:rsid w:val="004B0F81"/>
    <w:rsid w:val="004B109C"/>
    <w:rsid w:val="004B1313"/>
    <w:rsid w:val="004B169E"/>
    <w:rsid w:val="004B185E"/>
    <w:rsid w:val="004B19BB"/>
    <w:rsid w:val="004B1C1F"/>
    <w:rsid w:val="004B1C42"/>
    <w:rsid w:val="004B1C8E"/>
    <w:rsid w:val="004B24DB"/>
    <w:rsid w:val="004B269E"/>
    <w:rsid w:val="004B2700"/>
    <w:rsid w:val="004B2B31"/>
    <w:rsid w:val="004B2BCC"/>
    <w:rsid w:val="004B2C33"/>
    <w:rsid w:val="004B2CDB"/>
    <w:rsid w:val="004B2D10"/>
    <w:rsid w:val="004B2D83"/>
    <w:rsid w:val="004B2DE8"/>
    <w:rsid w:val="004B2DE9"/>
    <w:rsid w:val="004B2F6E"/>
    <w:rsid w:val="004B3151"/>
    <w:rsid w:val="004B39AA"/>
    <w:rsid w:val="004B3A84"/>
    <w:rsid w:val="004B3C3F"/>
    <w:rsid w:val="004B3E60"/>
    <w:rsid w:val="004B45A2"/>
    <w:rsid w:val="004B46C3"/>
    <w:rsid w:val="004B4789"/>
    <w:rsid w:val="004B4A0F"/>
    <w:rsid w:val="004B4AB2"/>
    <w:rsid w:val="004B4F6B"/>
    <w:rsid w:val="004B50E0"/>
    <w:rsid w:val="004B5101"/>
    <w:rsid w:val="004B52FD"/>
    <w:rsid w:val="004B55EC"/>
    <w:rsid w:val="004B5781"/>
    <w:rsid w:val="004B5856"/>
    <w:rsid w:val="004B6172"/>
    <w:rsid w:val="004B6208"/>
    <w:rsid w:val="004B6301"/>
    <w:rsid w:val="004B6EFB"/>
    <w:rsid w:val="004B6FFB"/>
    <w:rsid w:val="004B725D"/>
    <w:rsid w:val="004B7311"/>
    <w:rsid w:val="004B795F"/>
    <w:rsid w:val="004B7BA5"/>
    <w:rsid w:val="004B7C9A"/>
    <w:rsid w:val="004B7F02"/>
    <w:rsid w:val="004C004D"/>
    <w:rsid w:val="004C0346"/>
    <w:rsid w:val="004C03FE"/>
    <w:rsid w:val="004C047D"/>
    <w:rsid w:val="004C0747"/>
    <w:rsid w:val="004C0A45"/>
    <w:rsid w:val="004C0B5B"/>
    <w:rsid w:val="004C0B9A"/>
    <w:rsid w:val="004C0C5C"/>
    <w:rsid w:val="004C0F99"/>
    <w:rsid w:val="004C1111"/>
    <w:rsid w:val="004C130D"/>
    <w:rsid w:val="004C1624"/>
    <w:rsid w:val="004C19E4"/>
    <w:rsid w:val="004C2346"/>
    <w:rsid w:val="004C2371"/>
    <w:rsid w:val="004C2A33"/>
    <w:rsid w:val="004C2D8C"/>
    <w:rsid w:val="004C2DD4"/>
    <w:rsid w:val="004C2E66"/>
    <w:rsid w:val="004C2F01"/>
    <w:rsid w:val="004C3472"/>
    <w:rsid w:val="004C34E8"/>
    <w:rsid w:val="004C3634"/>
    <w:rsid w:val="004C3AD1"/>
    <w:rsid w:val="004C3C51"/>
    <w:rsid w:val="004C3DBE"/>
    <w:rsid w:val="004C3DC4"/>
    <w:rsid w:val="004C3E34"/>
    <w:rsid w:val="004C3EFC"/>
    <w:rsid w:val="004C3FD9"/>
    <w:rsid w:val="004C410E"/>
    <w:rsid w:val="004C47FE"/>
    <w:rsid w:val="004C48F9"/>
    <w:rsid w:val="004C4976"/>
    <w:rsid w:val="004C4B5F"/>
    <w:rsid w:val="004C4BCE"/>
    <w:rsid w:val="004C4BF3"/>
    <w:rsid w:val="004C4EC6"/>
    <w:rsid w:val="004C4F33"/>
    <w:rsid w:val="004C521E"/>
    <w:rsid w:val="004C5283"/>
    <w:rsid w:val="004C5284"/>
    <w:rsid w:val="004C566C"/>
    <w:rsid w:val="004C5C44"/>
    <w:rsid w:val="004C5EF0"/>
    <w:rsid w:val="004C5FD0"/>
    <w:rsid w:val="004C63D6"/>
    <w:rsid w:val="004C660B"/>
    <w:rsid w:val="004C6A46"/>
    <w:rsid w:val="004C730E"/>
    <w:rsid w:val="004C7739"/>
    <w:rsid w:val="004C789D"/>
    <w:rsid w:val="004C7BDF"/>
    <w:rsid w:val="004C7E3C"/>
    <w:rsid w:val="004D01F6"/>
    <w:rsid w:val="004D06AA"/>
    <w:rsid w:val="004D07F0"/>
    <w:rsid w:val="004D0C48"/>
    <w:rsid w:val="004D0E42"/>
    <w:rsid w:val="004D0FA5"/>
    <w:rsid w:val="004D1059"/>
    <w:rsid w:val="004D113C"/>
    <w:rsid w:val="004D11EE"/>
    <w:rsid w:val="004D14A6"/>
    <w:rsid w:val="004D17E6"/>
    <w:rsid w:val="004D180A"/>
    <w:rsid w:val="004D1A33"/>
    <w:rsid w:val="004D1C35"/>
    <w:rsid w:val="004D1D64"/>
    <w:rsid w:val="004D1DBB"/>
    <w:rsid w:val="004D1E6D"/>
    <w:rsid w:val="004D1EE9"/>
    <w:rsid w:val="004D2238"/>
    <w:rsid w:val="004D2474"/>
    <w:rsid w:val="004D27C4"/>
    <w:rsid w:val="004D284E"/>
    <w:rsid w:val="004D2CEA"/>
    <w:rsid w:val="004D2E57"/>
    <w:rsid w:val="004D30AD"/>
    <w:rsid w:val="004D3251"/>
    <w:rsid w:val="004D32F3"/>
    <w:rsid w:val="004D3403"/>
    <w:rsid w:val="004D3424"/>
    <w:rsid w:val="004D35D6"/>
    <w:rsid w:val="004D3642"/>
    <w:rsid w:val="004D39CA"/>
    <w:rsid w:val="004D3EA7"/>
    <w:rsid w:val="004D404E"/>
    <w:rsid w:val="004D40D5"/>
    <w:rsid w:val="004D45FB"/>
    <w:rsid w:val="004D47A2"/>
    <w:rsid w:val="004D4968"/>
    <w:rsid w:val="004D4A8A"/>
    <w:rsid w:val="004D4ABF"/>
    <w:rsid w:val="004D50CC"/>
    <w:rsid w:val="004D58D1"/>
    <w:rsid w:val="004D5AB3"/>
    <w:rsid w:val="004D5B2C"/>
    <w:rsid w:val="004D5D49"/>
    <w:rsid w:val="004D5DBD"/>
    <w:rsid w:val="004D5E14"/>
    <w:rsid w:val="004D5F02"/>
    <w:rsid w:val="004D602D"/>
    <w:rsid w:val="004D65BA"/>
    <w:rsid w:val="004D68C0"/>
    <w:rsid w:val="004D70E1"/>
    <w:rsid w:val="004D710C"/>
    <w:rsid w:val="004D767D"/>
    <w:rsid w:val="004D7968"/>
    <w:rsid w:val="004D7CB1"/>
    <w:rsid w:val="004E0033"/>
    <w:rsid w:val="004E00F1"/>
    <w:rsid w:val="004E036C"/>
    <w:rsid w:val="004E03BE"/>
    <w:rsid w:val="004E071E"/>
    <w:rsid w:val="004E0CD0"/>
    <w:rsid w:val="004E0E21"/>
    <w:rsid w:val="004E1260"/>
    <w:rsid w:val="004E144E"/>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956"/>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5B7"/>
    <w:rsid w:val="004F0BD5"/>
    <w:rsid w:val="004F111D"/>
    <w:rsid w:val="004F133C"/>
    <w:rsid w:val="004F13D2"/>
    <w:rsid w:val="004F1443"/>
    <w:rsid w:val="004F152A"/>
    <w:rsid w:val="004F156F"/>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B20"/>
    <w:rsid w:val="004F5D4A"/>
    <w:rsid w:val="004F5D5E"/>
    <w:rsid w:val="004F5D6E"/>
    <w:rsid w:val="004F5DEF"/>
    <w:rsid w:val="004F5EBB"/>
    <w:rsid w:val="004F6142"/>
    <w:rsid w:val="004F69B5"/>
    <w:rsid w:val="004F6AFE"/>
    <w:rsid w:val="004F6B43"/>
    <w:rsid w:val="004F6E35"/>
    <w:rsid w:val="004F6F20"/>
    <w:rsid w:val="004F7057"/>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E01"/>
    <w:rsid w:val="00501F0D"/>
    <w:rsid w:val="005023DC"/>
    <w:rsid w:val="005024F8"/>
    <w:rsid w:val="00502857"/>
    <w:rsid w:val="005029A2"/>
    <w:rsid w:val="00502FCA"/>
    <w:rsid w:val="005033EE"/>
    <w:rsid w:val="0050377B"/>
    <w:rsid w:val="005038A7"/>
    <w:rsid w:val="0050398B"/>
    <w:rsid w:val="00503FAD"/>
    <w:rsid w:val="00504166"/>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AB6"/>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7AF"/>
    <w:rsid w:val="00507891"/>
    <w:rsid w:val="0050792A"/>
    <w:rsid w:val="00507CAF"/>
    <w:rsid w:val="00507FB6"/>
    <w:rsid w:val="00510037"/>
    <w:rsid w:val="00510374"/>
    <w:rsid w:val="00510444"/>
    <w:rsid w:val="00510598"/>
    <w:rsid w:val="00510C52"/>
    <w:rsid w:val="00511134"/>
    <w:rsid w:val="005112D0"/>
    <w:rsid w:val="00511510"/>
    <w:rsid w:val="00511599"/>
    <w:rsid w:val="005118AD"/>
    <w:rsid w:val="005119D6"/>
    <w:rsid w:val="00511B68"/>
    <w:rsid w:val="00511BF8"/>
    <w:rsid w:val="00511E67"/>
    <w:rsid w:val="00512747"/>
    <w:rsid w:val="00512A7B"/>
    <w:rsid w:val="00512D39"/>
    <w:rsid w:val="00512F31"/>
    <w:rsid w:val="0051301F"/>
    <w:rsid w:val="0051329D"/>
    <w:rsid w:val="00513B8C"/>
    <w:rsid w:val="00513F8F"/>
    <w:rsid w:val="005147E7"/>
    <w:rsid w:val="005149A2"/>
    <w:rsid w:val="00514CEE"/>
    <w:rsid w:val="00514D25"/>
    <w:rsid w:val="005150E4"/>
    <w:rsid w:val="00515507"/>
    <w:rsid w:val="00515708"/>
    <w:rsid w:val="00515746"/>
    <w:rsid w:val="0051578A"/>
    <w:rsid w:val="00515907"/>
    <w:rsid w:val="00515AA5"/>
    <w:rsid w:val="00515E2B"/>
    <w:rsid w:val="00516B96"/>
    <w:rsid w:val="00516BBA"/>
    <w:rsid w:val="00516E9E"/>
    <w:rsid w:val="005173A4"/>
    <w:rsid w:val="005179DC"/>
    <w:rsid w:val="00517F7E"/>
    <w:rsid w:val="0052001B"/>
    <w:rsid w:val="0052028E"/>
    <w:rsid w:val="00520AE3"/>
    <w:rsid w:val="00521294"/>
    <w:rsid w:val="00521768"/>
    <w:rsid w:val="00521D24"/>
    <w:rsid w:val="00521D65"/>
    <w:rsid w:val="005221A4"/>
    <w:rsid w:val="005221BA"/>
    <w:rsid w:val="00522483"/>
    <w:rsid w:val="005224C5"/>
    <w:rsid w:val="00522BC8"/>
    <w:rsid w:val="00522CA5"/>
    <w:rsid w:val="00522D49"/>
    <w:rsid w:val="00523083"/>
    <w:rsid w:val="00523210"/>
    <w:rsid w:val="00523366"/>
    <w:rsid w:val="005234CA"/>
    <w:rsid w:val="0052381F"/>
    <w:rsid w:val="00523E18"/>
    <w:rsid w:val="00523F32"/>
    <w:rsid w:val="0052422C"/>
    <w:rsid w:val="005244D5"/>
    <w:rsid w:val="00524AD1"/>
    <w:rsid w:val="00524AE9"/>
    <w:rsid w:val="00524C0F"/>
    <w:rsid w:val="00524C25"/>
    <w:rsid w:val="00524E00"/>
    <w:rsid w:val="00524E6A"/>
    <w:rsid w:val="005250D4"/>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27DCC"/>
    <w:rsid w:val="005300E9"/>
    <w:rsid w:val="0053012B"/>
    <w:rsid w:val="00530352"/>
    <w:rsid w:val="0053066C"/>
    <w:rsid w:val="00530700"/>
    <w:rsid w:val="00530AFD"/>
    <w:rsid w:val="0053105D"/>
    <w:rsid w:val="00531562"/>
    <w:rsid w:val="00531607"/>
    <w:rsid w:val="0053173A"/>
    <w:rsid w:val="00531824"/>
    <w:rsid w:val="0053194F"/>
    <w:rsid w:val="00531AF4"/>
    <w:rsid w:val="00531D89"/>
    <w:rsid w:val="00531EA2"/>
    <w:rsid w:val="00531F71"/>
    <w:rsid w:val="00532086"/>
    <w:rsid w:val="005320AF"/>
    <w:rsid w:val="00532292"/>
    <w:rsid w:val="00532462"/>
    <w:rsid w:val="0053287D"/>
    <w:rsid w:val="005328D3"/>
    <w:rsid w:val="005328D8"/>
    <w:rsid w:val="0053295E"/>
    <w:rsid w:val="005329B3"/>
    <w:rsid w:val="00532B16"/>
    <w:rsid w:val="00532C9D"/>
    <w:rsid w:val="00533215"/>
    <w:rsid w:val="0053322E"/>
    <w:rsid w:val="00533474"/>
    <w:rsid w:val="005334E4"/>
    <w:rsid w:val="0053379F"/>
    <w:rsid w:val="00533C61"/>
    <w:rsid w:val="00533F4E"/>
    <w:rsid w:val="00534086"/>
    <w:rsid w:val="005347FB"/>
    <w:rsid w:val="00534963"/>
    <w:rsid w:val="005349B1"/>
    <w:rsid w:val="005349EB"/>
    <w:rsid w:val="00534AA6"/>
    <w:rsid w:val="00534C83"/>
    <w:rsid w:val="00534EE4"/>
    <w:rsid w:val="00535A27"/>
    <w:rsid w:val="00535B60"/>
    <w:rsid w:val="00535B74"/>
    <w:rsid w:val="00535BF9"/>
    <w:rsid w:val="00536AEE"/>
    <w:rsid w:val="00536D47"/>
    <w:rsid w:val="00537092"/>
    <w:rsid w:val="005370C1"/>
    <w:rsid w:val="00537640"/>
    <w:rsid w:val="00537989"/>
    <w:rsid w:val="00537BE9"/>
    <w:rsid w:val="00537E0E"/>
    <w:rsid w:val="00540055"/>
    <w:rsid w:val="00540147"/>
    <w:rsid w:val="00540175"/>
    <w:rsid w:val="00540725"/>
    <w:rsid w:val="005407F0"/>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5CD"/>
    <w:rsid w:val="00544646"/>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0F0"/>
    <w:rsid w:val="0055049D"/>
    <w:rsid w:val="0055052C"/>
    <w:rsid w:val="0055078C"/>
    <w:rsid w:val="00550881"/>
    <w:rsid w:val="0055088A"/>
    <w:rsid w:val="00550C01"/>
    <w:rsid w:val="00550D6F"/>
    <w:rsid w:val="00550F23"/>
    <w:rsid w:val="00550F5B"/>
    <w:rsid w:val="00551060"/>
    <w:rsid w:val="005511B1"/>
    <w:rsid w:val="00551248"/>
    <w:rsid w:val="00551593"/>
    <w:rsid w:val="00551691"/>
    <w:rsid w:val="0055189A"/>
    <w:rsid w:val="00551E52"/>
    <w:rsid w:val="00551EBD"/>
    <w:rsid w:val="00552038"/>
    <w:rsid w:val="0055233E"/>
    <w:rsid w:val="00552499"/>
    <w:rsid w:val="00552569"/>
    <w:rsid w:val="005528E1"/>
    <w:rsid w:val="00552E20"/>
    <w:rsid w:val="00552EB7"/>
    <w:rsid w:val="00552F37"/>
    <w:rsid w:val="00552F7E"/>
    <w:rsid w:val="00552FF4"/>
    <w:rsid w:val="005530EF"/>
    <w:rsid w:val="00553856"/>
    <w:rsid w:val="00553A48"/>
    <w:rsid w:val="00553ABB"/>
    <w:rsid w:val="0055410A"/>
    <w:rsid w:val="00554180"/>
    <w:rsid w:val="0055469F"/>
    <w:rsid w:val="005546A4"/>
    <w:rsid w:val="005547CB"/>
    <w:rsid w:val="00554A35"/>
    <w:rsid w:val="00554DF7"/>
    <w:rsid w:val="00554E5E"/>
    <w:rsid w:val="005552B9"/>
    <w:rsid w:val="00555520"/>
    <w:rsid w:val="0055553F"/>
    <w:rsid w:val="005555A5"/>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685"/>
    <w:rsid w:val="00562708"/>
    <w:rsid w:val="00562757"/>
    <w:rsid w:val="005627C0"/>
    <w:rsid w:val="00562915"/>
    <w:rsid w:val="00562CDC"/>
    <w:rsid w:val="00562EFE"/>
    <w:rsid w:val="00563379"/>
    <w:rsid w:val="00563493"/>
    <w:rsid w:val="005634E6"/>
    <w:rsid w:val="00563FD2"/>
    <w:rsid w:val="00564344"/>
    <w:rsid w:val="0056434D"/>
    <w:rsid w:val="0056437B"/>
    <w:rsid w:val="00564597"/>
    <w:rsid w:val="00564903"/>
    <w:rsid w:val="00564E6A"/>
    <w:rsid w:val="00564EB9"/>
    <w:rsid w:val="00565122"/>
    <w:rsid w:val="0056532D"/>
    <w:rsid w:val="0056541A"/>
    <w:rsid w:val="00565632"/>
    <w:rsid w:val="005658DD"/>
    <w:rsid w:val="0056595E"/>
    <w:rsid w:val="00565A3B"/>
    <w:rsid w:val="00565BF1"/>
    <w:rsid w:val="00565CAC"/>
    <w:rsid w:val="00566BD2"/>
    <w:rsid w:val="00566F5A"/>
    <w:rsid w:val="00567191"/>
    <w:rsid w:val="0056719E"/>
    <w:rsid w:val="0056724E"/>
    <w:rsid w:val="005673EB"/>
    <w:rsid w:val="005676F8"/>
    <w:rsid w:val="00567894"/>
    <w:rsid w:val="00567A8A"/>
    <w:rsid w:val="00567B3B"/>
    <w:rsid w:val="00567B75"/>
    <w:rsid w:val="00567C60"/>
    <w:rsid w:val="005701C5"/>
    <w:rsid w:val="0057021C"/>
    <w:rsid w:val="0057025F"/>
    <w:rsid w:val="00570285"/>
    <w:rsid w:val="0057034A"/>
    <w:rsid w:val="005703E3"/>
    <w:rsid w:val="0057052C"/>
    <w:rsid w:val="0057054C"/>
    <w:rsid w:val="00570764"/>
    <w:rsid w:val="00570765"/>
    <w:rsid w:val="0057088B"/>
    <w:rsid w:val="005708C3"/>
    <w:rsid w:val="005708C6"/>
    <w:rsid w:val="005708F7"/>
    <w:rsid w:val="00570C83"/>
    <w:rsid w:val="00571358"/>
    <w:rsid w:val="00571382"/>
    <w:rsid w:val="0057144F"/>
    <w:rsid w:val="005718B8"/>
    <w:rsid w:val="005719F4"/>
    <w:rsid w:val="00571A0C"/>
    <w:rsid w:val="00571B71"/>
    <w:rsid w:val="00572152"/>
    <w:rsid w:val="00572218"/>
    <w:rsid w:val="005722C1"/>
    <w:rsid w:val="00572583"/>
    <w:rsid w:val="005725AE"/>
    <w:rsid w:val="00572643"/>
    <w:rsid w:val="00572995"/>
    <w:rsid w:val="00572CD6"/>
    <w:rsid w:val="00572F26"/>
    <w:rsid w:val="005730FF"/>
    <w:rsid w:val="00573283"/>
    <w:rsid w:val="0057380A"/>
    <w:rsid w:val="00573BB0"/>
    <w:rsid w:val="00573D2B"/>
    <w:rsid w:val="00573F24"/>
    <w:rsid w:val="00574167"/>
    <w:rsid w:val="0057418E"/>
    <w:rsid w:val="00574B40"/>
    <w:rsid w:val="00574D14"/>
    <w:rsid w:val="00574FDC"/>
    <w:rsid w:val="005753DB"/>
    <w:rsid w:val="005756BD"/>
    <w:rsid w:val="0057578C"/>
    <w:rsid w:val="00575D9C"/>
    <w:rsid w:val="005760C5"/>
    <w:rsid w:val="005764FE"/>
    <w:rsid w:val="00576592"/>
    <w:rsid w:val="005766EA"/>
    <w:rsid w:val="005769C9"/>
    <w:rsid w:val="00576A37"/>
    <w:rsid w:val="00576FC8"/>
    <w:rsid w:val="00577368"/>
    <w:rsid w:val="005773FF"/>
    <w:rsid w:val="0057747C"/>
    <w:rsid w:val="00577535"/>
    <w:rsid w:val="00577540"/>
    <w:rsid w:val="005777AC"/>
    <w:rsid w:val="005777E2"/>
    <w:rsid w:val="00577EB4"/>
    <w:rsid w:val="00577FBF"/>
    <w:rsid w:val="00580129"/>
    <w:rsid w:val="005805D7"/>
    <w:rsid w:val="0058080E"/>
    <w:rsid w:val="00580B18"/>
    <w:rsid w:val="00580DF5"/>
    <w:rsid w:val="00581081"/>
    <w:rsid w:val="0058126F"/>
    <w:rsid w:val="005815D2"/>
    <w:rsid w:val="005816C5"/>
    <w:rsid w:val="005818D4"/>
    <w:rsid w:val="005819D7"/>
    <w:rsid w:val="00581AB8"/>
    <w:rsid w:val="00581C6E"/>
    <w:rsid w:val="00581E07"/>
    <w:rsid w:val="00581F40"/>
    <w:rsid w:val="00582908"/>
    <w:rsid w:val="005829CC"/>
    <w:rsid w:val="00582CA4"/>
    <w:rsid w:val="00582DB4"/>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36E"/>
    <w:rsid w:val="005866CD"/>
    <w:rsid w:val="00586B34"/>
    <w:rsid w:val="00586C27"/>
    <w:rsid w:val="00586C8F"/>
    <w:rsid w:val="00586C9B"/>
    <w:rsid w:val="00587117"/>
    <w:rsid w:val="0058759B"/>
    <w:rsid w:val="0058764D"/>
    <w:rsid w:val="00587726"/>
    <w:rsid w:val="00587A65"/>
    <w:rsid w:val="00587AF2"/>
    <w:rsid w:val="00587B08"/>
    <w:rsid w:val="00587BD4"/>
    <w:rsid w:val="00587CC4"/>
    <w:rsid w:val="00587E48"/>
    <w:rsid w:val="0059027C"/>
    <w:rsid w:val="0059059E"/>
    <w:rsid w:val="005909AD"/>
    <w:rsid w:val="00590A68"/>
    <w:rsid w:val="00590BF6"/>
    <w:rsid w:val="00590D24"/>
    <w:rsid w:val="00591A44"/>
    <w:rsid w:val="00591B9C"/>
    <w:rsid w:val="00591C58"/>
    <w:rsid w:val="00592160"/>
    <w:rsid w:val="005923C9"/>
    <w:rsid w:val="0059271F"/>
    <w:rsid w:val="0059284F"/>
    <w:rsid w:val="00592E68"/>
    <w:rsid w:val="0059323A"/>
    <w:rsid w:val="00593447"/>
    <w:rsid w:val="005937D1"/>
    <w:rsid w:val="00593E5D"/>
    <w:rsid w:val="00593EDF"/>
    <w:rsid w:val="00594131"/>
    <w:rsid w:val="005943C6"/>
    <w:rsid w:val="005946E2"/>
    <w:rsid w:val="0059486C"/>
    <w:rsid w:val="00594C0C"/>
    <w:rsid w:val="00594E33"/>
    <w:rsid w:val="00594FBB"/>
    <w:rsid w:val="00595308"/>
    <w:rsid w:val="005955BB"/>
    <w:rsid w:val="005956B0"/>
    <w:rsid w:val="00595777"/>
    <w:rsid w:val="00595DA2"/>
    <w:rsid w:val="00595E51"/>
    <w:rsid w:val="00595E99"/>
    <w:rsid w:val="00596308"/>
    <w:rsid w:val="00596405"/>
    <w:rsid w:val="0059640C"/>
    <w:rsid w:val="0059685F"/>
    <w:rsid w:val="005968C4"/>
    <w:rsid w:val="00596BCA"/>
    <w:rsid w:val="0059715B"/>
    <w:rsid w:val="00597605"/>
    <w:rsid w:val="005977EF"/>
    <w:rsid w:val="005978AF"/>
    <w:rsid w:val="00597A36"/>
    <w:rsid w:val="00597DF6"/>
    <w:rsid w:val="00597E3E"/>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29F6"/>
    <w:rsid w:val="005A2D96"/>
    <w:rsid w:val="005A320D"/>
    <w:rsid w:val="005A36DF"/>
    <w:rsid w:val="005A36E3"/>
    <w:rsid w:val="005A38A7"/>
    <w:rsid w:val="005A39C4"/>
    <w:rsid w:val="005A3A31"/>
    <w:rsid w:val="005A3A39"/>
    <w:rsid w:val="005A416C"/>
    <w:rsid w:val="005A467B"/>
    <w:rsid w:val="005A475D"/>
    <w:rsid w:val="005A4971"/>
    <w:rsid w:val="005A4ACE"/>
    <w:rsid w:val="005A5487"/>
    <w:rsid w:val="005A55C0"/>
    <w:rsid w:val="005A588D"/>
    <w:rsid w:val="005A58A5"/>
    <w:rsid w:val="005A59CF"/>
    <w:rsid w:val="005A5B25"/>
    <w:rsid w:val="005A6223"/>
    <w:rsid w:val="005A6500"/>
    <w:rsid w:val="005A682E"/>
    <w:rsid w:val="005A6A3A"/>
    <w:rsid w:val="005A6E87"/>
    <w:rsid w:val="005A7F5D"/>
    <w:rsid w:val="005A7F72"/>
    <w:rsid w:val="005A7FE1"/>
    <w:rsid w:val="005B0665"/>
    <w:rsid w:val="005B0A7D"/>
    <w:rsid w:val="005B0F18"/>
    <w:rsid w:val="005B105B"/>
    <w:rsid w:val="005B1197"/>
    <w:rsid w:val="005B129D"/>
    <w:rsid w:val="005B152E"/>
    <w:rsid w:val="005B16CC"/>
    <w:rsid w:val="005B18BB"/>
    <w:rsid w:val="005B193F"/>
    <w:rsid w:val="005B1970"/>
    <w:rsid w:val="005B1D24"/>
    <w:rsid w:val="005B24F2"/>
    <w:rsid w:val="005B25EE"/>
    <w:rsid w:val="005B26CB"/>
    <w:rsid w:val="005B2899"/>
    <w:rsid w:val="005B29DD"/>
    <w:rsid w:val="005B2DA2"/>
    <w:rsid w:val="005B2EB8"/>
    <w:rsid w:val="005B30F2"/>
    <w:rsid w:val="005B355C"/>
    <w:rsid w:val="005B3812"/>
    <w:rsid w:val="005B3C7C"/>
    <w:rsid w:val="005B3D16"/>
    <w:rsid w:val="005B411A"/>
    <w:rsid w:val="005B433A"/>
    <w:rsid w:val="005B481E"/>
    <w:rsid w:val="005B4911"/>
    <w:rsid w:val="005B4984"/>
    <w:rsid w:val="005B499D"/>
    <w:rsid w:val="005B4B9D"/>
    <w:rsid w:val="005B4C5C"/>
    <w:rsid w:val="005B4C80"/>
    <w:rsid w:val="005B4C83"/>
    <w:rsid w:val="005B4D71"/>
    <w:rsid w:val="005B4E83"/>
    <w:rsid w:val="005B5082"/>
    <w:rsid w:val="005B50EF"/>
    <w:rsid w:val="005B5152"/>
    <w:rsid w:val="005B5425"/>
    <w:rsid w:val="005B54FE"/>
    <w:rsid w:val="005B55E6"/>
    <w:rsid w:val="005B587D"/>
    <w:rsid w:val="005B5A40"/>
    <w:rsid w:val="005B5A55"/>
    <w:rsid w:val="005B5EFC"/>
    <w:rsid w:val="005B5FC4"/>
    <w:rsid w:val="005B60A3"/>
    <w:rsid w:val="005B611E"/>
    <w:rsid w:val="005B6478"/>
    <w:rsid w:val="005B6B79"/>
    <w:rsid w:val="005B6BE2"/>
    <w:rsid w:val="005B6C4A"/>
    <w:rsid w:val="005B6CFD"/>
    <w:rsid w:val="005B6FAE"/>
    <w:rsid w:val="005B703E"/>
    <w:rsid w:val="005B7245"/>
    <w:rsid w:val="005B7317"/>
    <w:rsid w:val="005B7347"/>
    <w:rsid w:val="005B7824"/>
    <w:rsid w:val="005B78CA"/>
    <w:rsid w:val="005B7A4C"/>
    <w:rsid w:val="005B7A5C"/>
    <w:rsid w:val="005B7CBD"/>
    <w:rsid w:val="005C001C"/>
    <w:rsid w:val="005C01BD"/>
    <w:rsid w:val="005C0625"/>
    <w:rsid w:val="005C0904"/>
    <w:rsid w:val="005C09BF"/>
    <w:rsid w:val="005C0C75"/>
    <w:rsid w:val="005C0D61"/>
    <w:rsid w:val="005C0DDE"/>
    <w:rsid w:val="005C0ED7"/>
    <w:rsid w:val="005C1170"/>
    <w:rsid w:val="005C1225"/>
    <w:rsid w:val="005C132F"/>
    <w:rsid w:val="005C14BB"/>
    <w:rsid w:val="005C1654"/>
    <w:rsid w:val="005C1752"/>
    <w:rsid w:val="005C183C"/>
    <w:rsid w:val="005C1BF2"/>
    <w:rsid w:val="005C1F03"/>
    <w:rsid w:val="005C2144"/>
    <w:rsid w:val="005C22EA"/>
    <w:rsid w:val="005C247C"/>
    <w:rsid w:val="005C2557"/>
    <w:rsid w:val="005C2D32"/>
    <w:rsid w:val="005C2EFB"/>
    <w:rsid w:val="005C33CA"/>
    <w:rsid w:val="005C35B1"/>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58"/>
    <w:rsid w:val="005D02FA"/>
    <w:rsid w:val="005D047B"/>
    <w:rsid w:val="005D0790"/>
    <w:rsid w:val="005D0C1C"/>
    <w:rsid w:val="005D0D3E"/>
    <w:rsid w:val="005D0FDA"/>
    <w:rsid w:val="005D10D4"/>
    <w:rsid w:val="005D17BF"/>
    <w:rsid w:val="005D18B1"/>
    <w:rsid w:val="005D1F6D"/>
    <w:rsid w:val="005D2023"/>
    <w:rsid w:val="005D20FC"/>
    <w:rsid w:val="005D2435"/>
    <w:rsid w:val="005D24A2"/>
    <w:rsid w:val="005D25D7"/>
    <w:rsid w:val="005D291F"/>
    <w:rsid w:val="005D294F"/>
    <w:rsid w:val="005D2A49"/>
    <w:rsid w:val="005D2C13"/>
    <w:rsid w:val="005D2C7B"/>
    <w:rsid w:val="005D2CB0"/>
    <w:rsid w:val="005D2D5D"/>
    <w:rsid w:val="005D2D8A"/>
    <w:rsid w:val="005D2EE8"/>
    <w:rsid w:val="005D3534"/>
    <w:rsid w:val="005D3548"/>
    <w:rsid w:val="005D3707"/>
    <w:rsid w:val="005D382F"/>
    <w:rsid w:val="005D3AF0"/>
    <w:rsid w:val="005D3B9F"/>
    <w:rsid w:val="005D3BFD"/>
    <w:rsid w:val="005D406F"/>
    <w:rsid w:val="005D46D5"/>
    <w:rsid w:val="005D46E9"/>
    <w:rsid w:val="005D4C70"/>
    <w:rsid w:val="005D4F5F"/>
    <w:rsid w:val="005D5012"/>
    <w:rsid w:val="005D551F"/>
    <w:rsid w:val="005D569B"/>
    <w:rsid w:val="005D582C"/>
    <w:rsid w:val="005D586C"/>
    <w:rsid w:val="005D5B37"/>
    <w:rsid w:val="005D5DF8"/>
    <w:rsid w:val="005D5E0B"/>
    <w:rsid w:val="005D5E46"/>
    <w:rsid w:val="005D5F02"/>
    <w:rsid w:val="005D609E"/>
    <w:rsid w:val="005D6129"/>
    <w:rsid w:val="005D64A5"/>
    <w:rsid w:val="005D6859"/>
    <w:rsid w:val="005D6929"/>
    <w:rsid w:val="005D6B30"/>
    <w:rsid w:val="005D6E1C"/>
    <w:rsid w:val="005D6F92"/>
    <w:rsid w:val="005D7062"/>
    <w:rsid w:val="005D7387"/>
    <w:rsid w:val="005D7391"/>
    <w:rsid w:val="005D7458"/>
    <w:rsid w:val="005D74B7"/>
    <w:rsid w:val="005D7539"/>
    <w:rsid w:val="005D76F4"/>
    <w:rsid w:val="005D7CA8"/>
    <w:rsid w:val="005D7E04"/>
    <w:rsid w:val="005E0082"/>
    <w:rsid w:val="005E06E1"/>
    <w:rsid w:val="005E0899"/>
    <w:rsid w:val="005E08E2"/>
    <w:rsid w:val="005E0B96"/>
    <w:rsid w:val="005E11B6"/>
    <w:rsid w:val="005E1393"/>
    <w:rsid w:val="005E1411"/>
    <w:rsid w:val="005E197B"/>
    <w:rsid w:val="005E1F53"/>
    <w:rsid w:val="005E2836"/>
    <w:rsid w:val="005E2E84"/>
    <w:rsid w:val="005E2F27"/>
    <w:rsid w:val="005E3035"/>
    <w:rsid w:val="005E3139"/>
    <w:rsid w:val="005E35FD"/>
    <w:rsid w:val="005E383F"/>
    <w:rsid w:val="005E3B77"/>
    <w:rsid w:val="005E3F1A"/>
    <w:rsid w:val="005E414B"/>
    <w:rsid w:val="005E44A0"/>
    <w:rsid w:val="005E453F"/>
    <w:rsid w:val="005E46FA"/>
    <w:rsid w:val="005E48F7"/>
    <w:rsid w:val="005E4CCB"/>
    <w:rsid w:val="005E4E67"/>
    <w:rsid w:val="005E5563"/>
    <w:rsid w:val="005E59C5"/>
    <w:rsid w:val="005E5E74"/>
    <w:rsid w:val="005E5F98"/>
    <w:rsid w:val="005E5FD5"/>
    <w:rsid w:val="005E64C2"/>
    <w:rsid w:val="005E66F1"/>
    <w:rsid w:val="005E6718"/>
    <w:rsid w:val="005E6AFB"/>
    <w:rsid w:val="005E6C10"/>
    <w:rsid w:val="005E7553"/>
    <w:rsid w:val="005E7698"/>
    <w:rsid w:val="005E7849"/>
    <w:rsid w:val="005E7888"/>
    <w:rsid w:val="005E7A8C"/>
    <w:rsid w:val="005E7C01"/>
    <w:rsid w:val="005E7D04"/>
    <w:rsid w:val="005F0013"/>
    <w:rsid w:val="005F00CC"/>
    <w:rsid w:val="005F06FA"/>
    <w:rsid w:val="005F06FD"/>
    <w:rsid w:val="005F0AB9"/>
    <w:rsid w:val="005F0B4C"/>
    <w:rsid w:val="005F0B53"/>
    <w:rsid w:val="005F0C46"/>
    <w:rsid w:val="005F0F95"/>
    <w:rsid w:val="005F10DB"/>
    <w:rsid w:val="005F115D"/>
    <w:rsid w:val="005F1BB2"/>
    <w:rsid w:val="005F1D37"/>
    <w:rsid w:val="005F1FE4"/>
    <w:rsid w:val="005F2528"/>
    <w:rsid w:val="005F2C58"/>
    <w:rsid w:val="005F2E8B"/>
    <w:rsid w:val="005F35A9"/>
    <w:rsid w:val="005F3616"/>
    <w:rsid w:val="005F369B"/>
    <w:rsid w:val="005F3955"/>
    <w:rsid w:val="005F3D97"/>
    <w:rsid w:val="005F3E89"/>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6"/>
    <w:rsid w:val="005F5A3C"/>
    <w:rsid w:val="005F5C3D"/>
    <w:rsid w:val="005F660A"/>
    <w:rsid w:val="005F6697"/>
    <w:rsid w:val="005F6809"/>
    <w:rsid w:val="005F68FF"/>
    <w:rsid w:val="005F69DD"/>
    <w:rsid w:val="005F6CA5"/>
    <w:rsid w:val="005F6CC9"/>
    <w:rsid w:val="005F6E72"/>
    <w:rsid w:val="005F6EF0"/>
    <w:rsid w:val="005F6F60"/>
    <w:rsid w:val="005F6F77"/>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883"/>
    <w:rsid w:val="00601BE3"/>
    <w:rsid w:val="00601CD1"/>
    <w:rsid w:val="00601FCD"/>
    <w:rsid w:val="0060212A"/>
    <w:rsid w:val="00602231"/>
    <w:rsid w:val="00602354"/>
    <w:rsid w:val="0060254B"/>
    <w:rsid w:val="0060268D"/>
    <w:rsid w:val="00602744"/>
    <w:rsid w:val="006027D5"/>
    <w:rsid w:val="0060305B"/>
    <w:rsid w:val="00603816"/>
    <w:rsid w:val="006039C5"/>
    <w:rsid w:val="00603B1B"/>
    <w:rsid w:val="00603F2E"/>
    <w:rsid w:val="006040B5"/>
    <w:rsid w:val="00604265"/>
    <w:rsid w:val="006043B3"/>
    <w:rsid w:val="006043D7"/>
    <w:rsid w:val="00604555"/>
    <w:rsid w:val="00604594"/>
    <w:rsid w:val="00604708"/>
    <w:rsid w:val="00604987"/>
    <w:rsid w:val="00604B13"/>
    <w:rsid w:val="00604CFF"/>
    <w:rsid w:val="00605399"/>
    <w:rsid w:val="006054EE"/>
    <w:rsid w:val="006058DB"/>
    <w:rsid w:val="0060591D"/>
    <w:rsid w:val="00605990"/>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3FA"/>
    <w:rsid w:val="00610B78"/>
    <w:rsid w:val="00610BCC"/>
    <w:rsid w:val="00610F0A"/>
    <w:rsid w:val="00610FA4"/>
    <w:rsid w:val="006113A9"/>
    <w:rsid w:val="00611876"/>
    <w:rsid w:val="00611C82"/>
    <w:rsid w:val="006123BB"/>
    <w:rsid w:val="00612465"/>
    <w:rsid w:val="006125DB"/>
    <w:rsid w:val="00612C69"/>
    <w:rsid w:val="00612C73"/>
    <w:rsid w:val="00612D80"/>
    <w:rsid w:val="00612DFC"/>
    <w:rsid w:val="00612E96"/>
    <w:rsid w:val="0061335A"/>
    <w:rsid w:val="006133A2"/>
    <w:rsid w:val="006134CE"/>
    <w:rsid w:val="006138C4"/>
    <w:rsid w:val="006138D8"/>
    <w:rsid w:val="00613908"/>
    <w:rsid w:val="00613A55"/>
    <w:rsid w:val="00613ACE"/>
    <w:rsid w:val="00614016"/>
    <w:rsid w:val="00614064"/>
    <w:rsid w:val="006141D8"/>
    <w:rsid w:val="00614293"/>
    <w:rsid w:val="00614375"/>
    <w:rsid w:val="00614377"/>
    <w:rsid w:val="006144B0"/>
    <w:rsid w:val="006146E0"/>
    <w:rsid w:val="006149A5"/>
    <w:rsid w:val="00614BDD"/>
    <w:rsid w:val="00614C2F"/>
    <w:rsid w:val="00614CB4"/>
    <w:rsid w:val="00614D1E"/>
    <w:rsid w:val="00614E35"/>
    <w:rsid w:val="00614F6B"/>
    <w:rsid w:val="00614FAC"/>
    <w:rsid w:val="0061513A"/>
    <w:rsid w:val="0061524B"/>
    <w:rsid w:val="0061565F"/>
    <w:rsid w:val="00615829"/>
    <w:rsid w:val="006159FA"/>
    <w:rsid w:val="00615BDB"/>
    <w:rsid w:val="00615CC4"/>
    <w:rsid w:val="00615E26"/>
    <w:rsid w:val="00616174"/>
    <w:rsid w:val="006162D2"/>
    <w:rsid w:val="00616784"/>
    <w:rsid w:val="00616885"/>
    <w:rsid w:val="00616963"/>
    <w:rsid w:val="00616F90"/>
    <w:rsid w:val="0061717B"/>
    <w:rsid w:val="0061717F"/>
    <w:rsid w:val="006175CF"/>
    <w:rsid w:val="0061762A"/>
    <w:rsid w:val="006178DD"/>
    <w:rsid w:val="00617B93"/>
    <w:rsid w:val="00617D2A"/>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9C0"/>
    <w:rsid w:val="00621B6A"/>
    <w:rsid w:val="00621C0B"/>
    <w:rsid w:val="00621C72"/>
    <w:rsid w:val="00621CAD"/>
    <w:rsid w:val="006222AD"/>
    <w:rsid w:val="00623224"/>
    <w:rsid w:val="00623367"/>
    <w:rsid w:val="006233E2"/>
    <w:rsid w:val="00623427"/>
    <w:rsid w:val="0062365A"/>
    <w:rsid w:val="00623AEB"/>
    <w:rsid w:val="00623B81"/>
    <w:rsid w:val="00623E4E"/>
    <w:rsid w:val="00623F95"/>
    <w:rsid w:val="00623FD4"/>
    <w:rsid w:val="00624C18"/>
    <w:rsid w:val="00624C2C"/>
    <w:rsid w:val="00624C6E"/>
    <w:rsid w:val="00624FB3"/>
    <w:rsid w:val="00624FBC"/>
    <w:rsid w:val="00625B24"/>
    <w:rsid w:val="00625D40"/>
    <w:rsid w:val="00625FB1"/>
    <w:rsid w:val="0062656C"/>
    <w:rsid w:val="0062657C"/>
    <w:rsid w:val="00626A0A"/>
    <w:rsid w:val="00626C25"/>
    <w:rsid w:val="00626E64"/>
    <w:rsid w:val="00627041"/>
    <w:rsid w:val="006271B3"/>
    <w:rsid w:val="0062725A"/>
    <w:rsid w:val="00627338"/>
    <w:rsid w:val="00627BA3"/>
    <w:rsid w:val="00627C39"/>
    <w:rsid w:val="00627E44"/>
    <w:rsid w:val="00627F4A"/>
    <w:rsid w:val="006300D7"/>
    <w:rsid w:val="0063031D"/>
    <w:rsid w:val="00630333"/>
    <w:rsid w:val="006303C0"/>
    <w:rsid w:val="006303FC"/>
    <w:rsid w:val="006305BE"/>
    <w:rsid w:val="00630683"/>
    <w:rsid w:val="00631007"/>
    <w:rsid w:val="0063157C"/>
    <w:rsid w:val="00631826"/>
    <w:rsid w:val="00632170"/>
    <w:rsid w:val="006326BC"/>
    <w:rsid w:val="00632763"/>
    <w:rsid w:val="00632927"/>
    <w:rsid w:val="006329C0"/>
    <w:rsid w:val="00632A0E"/>
    <w:rsid w:val="00632A4C"/>
    <w:rsid w:val="00632C9D"/>
    <w:rsid w:val="00632EEF"/>
    <w:rsid w:val="0063305B"/>
    <w:rsid w:val="0063388C"/>
    <w:rsid w:val="00633951"/>
    <w:rsid w:val="00633965"/>
    <w:rsid w:val="00633A29"/>
    <w:rsid w:val="00633A3A"/>
    <w:rsid w:val="00633B5E"/>
    <w:rsid w:val="00633C0A"/>
    <w:rsid w:val="00633E7E"/>
    <w:rsid w:val="0063405E"/>
    <w:rsid w:val="006341AD"/>
    <w:rsid w:val="006341FE"/>
    <w:rsid w:val="006342CC"/>
    <w:rsid w:val="006343C9"/>
    <w:rsid w:val="006344DC"/>
    <w:rsid w:val="00634562"/>
    <w:rsid w:val="006346F1"/>
    <w:rsid w:val="006347F5"/>
    <w:rsid w:val="00634C34"/>
    <w:rsid w:val="0063505C"/>
    <w:rsid w:val="0063506B"/>
    <w:rsid w:val="00635131"/>
    <w:rsid w:val="00635309"/>
    <w:rsid w:val="006353D0"/>
    <w:rsid w:val="006355B9"/>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06"/>
    <w:rsid w:val="00641597"/>
    <w:rsid w:val="00641696"/>
    <w:rsid w:val="006418DB"/>
    <w:rsid w:val="006419ED"/>
    <w:rsid w:val="0064252F"/>
    <w:rsid w:val="006427DE"/>
    <w:rsid w:val="00642C85"/>
    <w:rsid w:val="00642D10"/>
    <w:rsid w:val="00642E65"/>
    <w:rsid w:val="006430CA"/>
    <w:rsid w:val="00643769"/>
    <w:rsid w:val="00643891"/>
    <w:rsid w:val="00643DCD"/>
    <w:rsid w:val="00644200"/>
    <w:rsid w:val="00644243"/>
    <w:rsid w:val="0064428B"/>
    <w:rsid w:val="00644511"/>
    <w:rsid w:val="00644736"/>
    <w:rsid w:val="0064486C"/>
    <w:rsid w:val="00644E60"/>
    <w:rsid w:val="006450DA"/>
    <w:rsid w:val="00645190"/>
    <w:rsid w:val="00645ACC"/>
    <w:rsid w:val="00645C50"/>
    <w:rsid w:val="006464AE"/>
    <w:rsid w:val="0064655B"/>
    <w:rsid w:val="006466B5"/>
    <w:rsid w:val="0064674C"/>
    <w:rsid w:val="00646D30"/>
    <w:rsid w:val="006472ED"/>
    <w:rsid w:val="006476DD"/>
    <w:rsid w:val="006477A7"/>
    <w:rsid w:val="006479BF"/>
    <w:rsid w:val="00647C88"/>
    <w:rsid w:val="00647CB3"/>
    <w:rsid w:val="00647E60"/>
    <w:rsid w:val="00647EB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660"/>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16F"/>
    <w:rsid w:val="00655223"/>
    <w:rsid w:val="00655364"/>
    <w:rsid w:val="006554F9"/>
    <w:rsid w:val="00655780"/>
    <w:rsid w:val="0065594D"/>
    <w:rsid w:val="00655ACB"/>
    <w:rsid w:val="006561FF"/>
    <w:rsid w:val="0065647F"/>
    <w:rsid w:val="00656D6F"/>
    <w:rsid w:val="00657005"/>
    <w:rsid w:val="006572FB"/>
    <w:rsid w:val="006578D9"/>
    <w:rsid w:val="00657E13"/>
    <w:rsid w:val="00657F67"/>
    <w:rsid w:val="006605DC"/>
    <w:rsid w:val="00660777"/>
    <w:rsid w:val="006611F6"/>
    <w:rsid w:val="0066146F"/>
    <w:rsid w:val="00661636"/>
    <w:rsid w:val="00661AF8"/>
    <w:rsid w:val="00661C4E"/>
    <w:rsid w:val="00661CC2"/>
    <w:rsid w:val="00661F53"/>
    <w:rsid w:val="00662166"/>
    <w:rsid w:val="006621B8"/>
    <w:rsid w:val="006622B7"/>
    <w:rsid w:val="00662810"/>
    <w:rsid w:val="00662FA2"/>
    <w:rsid w:val="0066310A"/>
    <w:rsid w:val="0066338E"/>
    <w:rsid w:val="00663533"/>
    <w:rsid w:val="006635DC"/>
    <w:rsid w:val="0066369A"/>
    <w:rsid w:val="0066388D"/>
    <w:rsid w:val="006638D0"/>
    <w:rsid w:val="00663908"/>
    <w:rsid w:val="00663AE3"/>
    <w:rsid w:val="00663DAB"/>
    <w:rsid w:val="00664096"/>
    <w:rsid w:val="00664678"/>
    <w:rsid w:val="006646F4"/>
    <w:rsid w:val="00665229"/>
    <w:rsid w:val="00665316"/>
    <w:rsid w:val="006654E8"/>
    <w:rsid w:val="00665577"/>
    <w:rsid w:val="0066568F"/>
    <w:rsid w:val="00665C24"/>
    <w:rsid w:val="00665C86"/>
    <w:rsid w:val="00665CCE"/>
    <w:rsid w:val="00666E49"/>
    <w:rsid w:val="0066704A"/>
    <w:rsid w:val="00667110"/>
    <w:rsid w:val="006672FC"/>
    <w:rsid w:val="00667378"/>
    <w:rsid w:val="0066745C"/>
    <w:rsid w:val="00667A27"/>
    <w:rsid w:val="00670204"/>
    <w:rsid w:val="00670290"/>
    <w:rsid w:val="00670429"/>
    <w:rsid w:val="006704BF"/>
    <w:rsid w:val="00670646"/>
    <w:rsid w:val="00670AD6"/>
    <w:rsid w:val="00670CB5"/>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623"/>
    <w:rsid w:val="00674ADF"/>
    <w:rsid w:val="0067510C"/>
    <w:rsid w:val="0067516B"/>
    <w:rsid w:val="006753AB"/>
    <w:rsid w:val="006754D4"/>
    <w:rsid w:val="00675652"/>
    <w:rsid w:val="0067568E"/>
    <w:rsid w:val="006758E5"/>
    <w:rsid w:val="00675A21"/>
    <w:rsid w:val="00675ECB"/>
    <w:rsid w:val="0067649C"/>
    <w:rsid w:val="006767B8"/>
    <w:rsid w:val="00677306"/>
    <w:rsid w:val="00677453"/>
    <w:rsid w:val="00677725"/>
    <w:rsid w:val="00677D0D"/>
    <w:rsid w:val="00677F10"/>
    <w:rsid w:val="0068013A"/>
    <w:rsid w:val="00680764"/>
    <w:rsid w:val="00680918"/>
    <w:rsid w:val="00680A97"/>
    <w:rsid w:val="00680C83"/>
    <w:rsid w:val="00680F30"/>
    <w:rsid w:val="00680F72"/>
    <w:rsid w:val="00680F81"/>
    <w:rsid w:val="0068102D"/>
    <w:rsid w:val="00681254"/>
    <w:rsid w:val="00681307"/>
    <w:rsid w:val="0068183C"/>
    <w:rsid w:val="00681B69"/>
    <w:rsid w:val="00682042"/>
    <w:rsid w:val="006820C0"/>
    <w:rsid w:val="0068226B"/>
    <w:rsid w:val="00682508"/>
    <w:rsid w:val="00682715"/>
    <w:rsid w:val="00682DE9"/>
    <w:rsid w:val="00682E47"/>
    <w:rsid w:val="00682ED3"/>
    <w:rsid w:val="00683040"/>
    <w:rsid w:val="00683675"/>
    <w:rsid w:val="00683C00"/>
    <w:rsid w:val="00683D7F"/>
    <w:rsid w:val="00683E9E"/>
    <w:rsid w:val="00684258"/>
    <w:rsid w:val="0068437D"/>
    <w:rsid w:val="006845C9"/>
    <w:rsid w:val="00684E60"/>
    <w:rsid w:val="0068538F"/>
    <w:rsid w:val="006853FF"/>
    <w:rsid w:val="00685610"/>
    <w:rsid w:val="00685725"/>
    <w:rsid w:val="00685731"/>
    <w:rsid w:val="00685834"/>
    <w:rsid w:val="00685C8E"/>
    <w:rsid w:val="00685D3B"/>
    <w:rsid w:val="00685DB7"/>
    <w:rsid w:val="00685DF0"/>
    <w:rsid w:val="00685E34"/>
    <w:rsid w:val="0068623E"/>
    <w:rsid w:val="0068627D"/>
    <w:rsid w:val="0068628F"/>
    <w:rsid w:val="00686366"/>
    <w:rsid w:val="0068653A"/>
    <w:rsid w:val="00686A14"/>
    <w:rsid w:val="00686D94"/>
    <w:rsid w:val="00686FAD"/>
    <w:rsid w:val="0068713F"/>
    <w:rsid w:val="0068721F"/>
    <w:rsid w:val="006874AE"/>
    <w:rsid w:val="006878B2"/>
    <w:rsid w:val="00687A10"/>
    <w:rsid w:val="006906E8"/>
    <w:rsid w:val="00690B9F"/>
    <w:rsid w:val="00690C3E"/>
    <w:rsid w:val="00690D12"/>
    <w:rsid w:val="00690E1F"/>
    <w:rsid w:val="00690F0E"/>
    <w:rsid w:val="0069119D"/>
    <w:rsid w:val="006912AC"/>
    <w:rsid w:val="00691395"/>
    <w:rsid w:val="006919C5"/>
    <w:rsid w:val="00691F47"/>
    <w:rsid w:val="0069200B"/>
    <w:rsid w:val="00692031"/>
    <w:rsid w:val="00692799"/>
    <w:rsid w:val="006927E6"/>
    <w:rsid w:val="006927F0"/>
    <w:rsid w:val="00692832"/>
    <w:rsid w:val="0069288E"/>
    <w:rsid w:val="00692A0D"/>
    <w:rsid w:val="00692BDC"/>
    <w:rsid w:val="00692BF3"/>
    <w:rsid w:val="00692C7D"/>
    <w:rsid w:val="00692D67"/>
    <w:rsid w:val="00693077"/>
    <w:rsid w:val="00693295"/>
    <w:rsid w:val="0069339D"/>
    <w:rsid w:val="00693529"/>
    <w:rsid w:val="006935E1"/>
    <w:rsid w:val="00693A5C"/>
    <w:rsid w:val="00693F0A"/>
    <w:rsid w:val="0069447C"/>
    <w:rsid w:val="0069463D"/>
    <w:rsid w:val="006949AD"/>
    <w:rsid w:val="00694A74"/>
    <w:rsid w:val="00694D17"/>
    <w:rsid w:val="00694E1F"/>
    <w:rsid w:val="00694FDA"/>
    <w:rsid w:val="0069534B"/>
    <w:rsid w:val="00695556"/>
    <w:rsid w:val="00695827"/>
    <w:rsid w:val="00695B31"/>
    <w:rsid w:val="00695B53"/>
    <w:rsid w:val="00696244"/>
    <w:rsid w:val="00696738"/>
    <w:rsid w:val="0069681E"/>
    <w:rsid w:val="006969D6"/>
    <w:rsid w:val="00696B6A"/>
    <w:rsid w:val="00696DD1"/>
    <w:rsid w:val="0069718C"/>
    <w:rsid w:val="00697409"/>
    <w:rsid w:val="0069755C"/>
    <w:rsid w:val="006976B3"/>
    <w:rsid w:val="006976F9"/>
    <w:rsid w:val="006979DC"/>
    <w:rsid w:val="00697C2C"/>
    <w:rsid w:val="00697C7A"/>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D9E"/>
    <w:rsid w:val="006A3F94"/>
    <w:rsid w:val="006A4003"/>
    <w:rsid w:val="006A40D0"/>
    <w:rsid w:val="006A4113"/>
    <w:rsid w:val="006A49AA"/>
    <w:rsid w:val="006A49B5"/>
    <w:rsid w:val="006A4EDB"/>
    <w:rsid w:val="006A4FF3"/>
    <w:rsid w:val="006A5A45"/>
    <w:rsid w:val="006A5B78"/>
    <w:rsid w:val="006A5C57"/>
    <w:rsid w:val="006A5CA3"/>
    <w:rsid w:val="006A5D5C"/>
    <w:rsid w:val="006A5E26"/>
    <w:rsid w:val="006A6089"/>
    <w:rsid w:val="006A65AA"/>
    <w:rsid w:val="006A6B3F"/>
    <w:rsid w:val="006A6B69"/>
    <w:rsid w:val="006A74C0"/>
    <w:rsid w:val="006A7574"/>
    <w:rsid w:val="006A78B8"/>
    <w:rsid w:val="006A78D9"/>
    <w:rsid w:val="006A78F4"/>
    <w:rsid w:val="006A7AC4"/>
    <w:rsid w:val="006A7B4E"/>
    <w:rsid w:val="006A7BDA"/>
    <w:rsid w:val="006A7FB8"/>
    <w:rsid w:val="006B0489"/>
    <w:rsid w:val="006B05F5"/>
    <w:rsid w:val="006B06F5"/>
    <w:rsid w:val="006B0A30"/>
    <w:rsid w:val="006B0E21"/>
    <w:rsid w:val="006B1213"/>
    <w:rsid w:val="006B1289"/>
    <w:rsid w:val="006B136F"/>
    <w:rsid w:val="006B163E"/>
    <w:rsid w:val="006B166D"/>
    <w:rsid w:val="006B17FC"/>
    <w:rsid w:val="006B19B2"/>
    <w:rsid w:val="006B1A07"/>
    <w:rsid w:val="006B1C84"/>
    <w:rsid w:val="006B1DA2"/>
    <w:rsid w:val="006B1F5F"/>
    <w:rsid w:val="006B1FE8"/>
    <w:rsid w:val="006B2008"/>
    <w:rsid w:val="006B21E9"/>
    <w:rsid w:val="006B242D"/>
    <w:rsid w:val="006B2431"/>
    <w:rsid w:val="006B28A0"/>
    <w:rsid w:val="006B2B74"/>
    <w:rsid w:val="006B2CF7"/>
    <w:rsid w:val="006B2E6A"/>
    <w:rsid w:val="006B393F"/>
    <w:rsid w:val="006B3CE5"/>
    <w:rsid w:val="006B3E55"/>
    <w:rsid w:val="006B3F68"/>
    <w:rsid w:val="006B3FA1"/>
    <w:rsid w:val="006B401E"/>
    <w:rsid w:val="006B4760"/>
    <w:rsid w:val="006B5111"/>
    <w:rsid w:val="006B5433"/>
    <w:rsid w:val="006B5555"/>
    <w:rsid w:val="006B55DA"/>
    <w:rsid w:val="006B5678"/>
    <w:rsid w:val="006B6346"/>
    <w:rsid w:val="006B6688"/>
    <w:rsid w:val="006B66F6"/>
    <w:rsid w:val="006B68AC"/>
    <w:rsid w:val="006B6AD0"/>
    <w:rsid w:val="006B6B52"/>
    <w:rsid w:val="006B6B72"/>
    <w:rsid w:val="006B6BA3"/>
    <w:rsid w:val="006B6BD6"/>
    <w:rsid w:val="006B6C83"/>
    <w:rsid w:val="006B6C95"/>
    <w:rsid w:val="006B6FB3"/>
    <w:rsid w:val="006B709F"/>
    <w:rsid w:val="006B725C"/>
    <w:rsid w:val="006B7864"/>
    <w:rsid w:val="006B7873"/>
    <w:rsid w:val="006B7DB9"/>
    <w:rsid w:val="006B7E71"/>
    <w:rsid w:val="006B7E99"/>
    <w:rsid w:val="006C02E8"/>
    <w:rsid w:val="006C03B2"/>
    <w:rsid w:val="006C04CC"/>
    <w:rsid w:val="006C09DD"/>
    <w:rsid w:val="006C0B08"/>
    <w:rsid w:val="006C0E7C"/>
    <w:rsid w:val="006C1142"/>
    <w:rsid w:val="006C1A29"/>
    <w:rsid w:val="006C1B1A"/>
    <w:rsid w:val="006C1B3F"/>
    <w:rsid w:val="006C1F77"/>
    <w:rsid w:val="006C22BD"/>
    <w:rsid w:val="006C2604"/>
    <w:rsid w:val="006C30C3"/>
    <w:rsid w:val="006C3309"/>
    <w:rsid w:val="006C36B6"/>
    <w:rsid w:val="006C375B"/>
    <w:rsid w:val="006C3828"/>
    <w:rsid w:val="006C3D38"/>
    <w:rsid w:val="006C3F91"/>
    <w:rsid w:val="006C3FF3"/>
    <w:rsid w:val="006C4098"/>
    <w:rsid w:val="006C410A"/>
    <w:rsid w:val="006C44D3"/>
    <w:rsid w:val="006C45C1"/>
    <w:rsid w:val="006C4AED"/>
    <w:rsid w:val="006C4B11"/>
    <w:rsid w:val="006C4D33"/>
    <w:rsid w:val="006C4D69"/>
    <w:rsid w:val="006C4E89"/>
    <w:rsid w:val="006C4EF4"/>
    <w:rsid w:val="006C50C3"/>
    <w:rsid w:val="006C51BB"/>
    <w:rsid w:val="006C5418"/>
    <w:rsid w:val="006C54AC"/>
    <w:rsid w:val="006C566C"/>
    <w:rsid w:val="006C57EC"/>
    <w:rsid w:val="006C59AB"/>
    <w:rsid w:val="006C5C20"/>
    <w:rsid w:val="006C5FF1"/>
    <w:rsid w:val="006C6017"/>
    <w:rsid w:val="006C6287"/>
    <w:rsid w:val="006C677C"/>
    <w:rsid w:val="006C6E92"/>
    <w:rsid w:val="006C75C9"/>
    <w:rsid w:val="006C78C1"/>
    <w:rsid w:val="006C7CAC"/>
    <w:rsid w:val="006C7FB9"/>
    <w:rsid w:val="006D03B0"/>
    <w:rsid w:val="006D073A"/>
    <w:rsid w:val="006D07F3"/>
    <w:rsid w:val="006D0846"/>
    <w:rsid w:val="006D0982"/>
    <w:rsid w:val="006D0999"/>
    <w:rsid w:val="006D0C09"/>
    <w:rsid w:val="006D0EBC"/>
    <w:rsid w:val="006D112C"/>
    <w:rsid w:val="006D1863"/>
    <w:rsid w:val="006D1A23"/>
    <w:rsid w:val="006D1A6D"/>
    <w:rsid w:val="006D1B83"/>
    <w:rsid w:val="006D1D0D"/>
    <w:rsid w:val="006D1DAC"/>
    <w:rsid w:val="006D1DB7"/>
    <w:rsid w:val="006D1DFA"/>
    <w:rsid w:val="006D1F1A"/>
    <w:rsid w:val="006D2039"/>
    <w:rsid w:val="006D21FF"/>
    <w:rsid w:val="006D2303"/>
    <w:rsid w:val="006D23C8"/>
    <w:rsid w:val="006D272A"/>
    <w:rsid w:val="006D2849"/>
    <w:rsid w:val="006D31AF"/>
    <w:rsid w:val="006D31DD"/>
    <w:rsid w:val="006D323D"/>
    <w:rsid w:val="006D3369"/>
    <w:rsid w:val="006D35CD"/>
    <w:rsid w:val="006D3D01"/>
    <w:rsid w:val="006D3F33"/>
    <w:rsid w:val="006D4133"/>
    <w:rsid w:val="006D419F"/>
    <w:rsid w:val="006D4373"/>
    <w:rsid w:val="006D4742"/>
    <w:rsid w:val="006D490F"/>
    <w:rsid w:val="006D492A"/>
    <w:rsid w:val="006D493C"/>
    <w:rsid w:val="006D49F3"/>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C38"/>
    <w:rsid w:val="006D7D69"/>
    <w:rsid w:val="006D7DAD"/>
    <w:rsid w:val="006D7EC6"/>
    <w:rsid w:val="006E0566"/>
    <w:rsid w:val="006E066F"/>
    <w:rsid w:val="006E076B"/>
    <w:rsid w:val="006E0AA4"/>
    <w:rsid w:val="006E0B16"/>
    <w:rsid w:val="006E0FF9"/>
    <w:rsid w:val="006E10B6"/>
    <w:rsid w:val="006E1135"/>
    <w:rsid w:val="006E1181"/>
    <w:rsid w:val="006E1437"/>
    <w:rsid w:val="006E1469"/>
    <w:rsid w:val="006E176F"/>
    <w:rsid w:val="006E1A01"/>
    <w:rsid w:val="006E1A68"/>
    <w:rsid w:val="006E1C34"/>
    <w:rsid w:val="006E1E45"/>
    <w:rsid w:val="006E1F87"/>
    <w:rsid w:val="006E22A4"/>
    <w:rsid w:val="006E22CC"/>
    <w:rsid w:val="006E2668"/>
    <w:rsid w:val="006E27BB"/>
    <w:rsid w:val="006E37A4"/>
    <w:rsid w:val="006E3937"/>
    <w:rsid w:val="006E3B91"/>
    <w:rsid w:val="006E3CA4"/>
    <w:rsid w:val="006E3D3A"/>
    <w:rsid w:val="006E4085"/>
    <w:rsid w:val="006E4646"/>
    <w:rsid w:val="006E499F"/>
    <w:rsid w:val="006E512D"/>
    <w:rsid w:val="006E5196"/>
    <w:rsid w:val="006E52AE"/>
    <w:rsid w:val="006E52E5"/>
    <w:rsid w:val="006E5477"/>
    <w:rsid w:val="006E554E"/>
    <w:rsid w:val="006E5AFE"/>
    <w:rsid w:val="006E61EE"/>
    <w:rsid w:val="006E62CA"/>
    <w:rsid w:val="006E696A"/>
    <w:rsid w:val="006E6C33"/>
    <w:rsid w:val="006E6F03"/>
    <w:rsid w:val="006E718D"/>
    <w:rsid w:val="006E71A8"/>
    <w:rsid w:val="006E726A"/>
    <w:rsid w:val="006E7496"/>
    <w:rsid w:val="006E7762"/>
    <w:rsid w:val="006E77F0"/>
    <w:rsid w:val="006E7883"/>
    <w:rsid w:val="006E7969"/>
    <w:rsid w:val="006E7D12"/>
    <w:rsid w:val="006E7E49"/>
    <w:rsid w:val="006E7F71"/>
    <w:rsid w:val="006F0209"/>
    <w:rsid w:val="006F05C2"/>
    <w:rsid w:val="006F090B"/>
    <w:rsid w:val="006F0C12"/>
    <w:rsid w:val="006F0DB2"/>
    <w:rsid w:val="006F0E07"/>
    <w:rsid w:val="006F0E38"/>
    <w:rsid w:val="006F0E75"/>
    <w:rsid w:val="006F0EB1"/>
    <w:rsid w:val="006F1165"/>
    <w:rsid w:val="006F132E"/>
    <w:rsid w:val="006F19BA"/>
    <w:rsid w:val="006F1CD8"/>
    <w:rsid w:val="006F1D86"/>
    <w:rsid w:val="006F1DAF"/>
    <w:rsid w:val="006F1E30"/>
    <w:rsid w:val="006F1F7F"/>
    <w:rsid w:val="006F2051"/>
    <w:rsid w:val="006F20A5"/>
    <w:rsid w:val="006F20A6"/>
    <w:rsid w:val="006F291E"/>
    <w:rsid w:val="006F2FFF"/>
    <w:rsid w:val="006F3052"/>
    <w:rsid w:val="006F314D"/>
    <w:rsid w:val="006F38F2"/>
    <w:rsid w:val="006F3B01"/>
    <w:rsid w:val="006F3C66"/>
    <w:rsid w:val="006F4105"/>
    <w:rsid w:val="006F4189"/>
    <w:rsid w:val="006F43C6"/>
    <w:rsid w:val="006F468E"/>
    <w:rsid w:val="006F46A8"/>
    <w:rsid w:val="006F4F13"/>
    <w:rsid w:val="006F547B"/>
    <w:rsid w:val="006F557B"/>
    <w:rsid w:val="006F5674"/>
    <w:rsid w:val="006F5693"/>
    <w:rsid w:val="006F5B41"/>
    <w:rsid w:val="006F5B7A"/>
    <w:rsid w:val="006F6689"/>
    <w:rsid w:val="006F6740"/>
    <w:rsid w:val="006F6A28"/>
    <w:rsid w:val="006F6A53"/>
    <w:rsid w:val="006F6FEA"/>
    <w:rsid w:val="006F70E1"/>
    <w:rsid w:val="006F7427"/>
    <w:rsid w:val="006F746D"/>
    <w:rsid w:val="006F747F"/>
    <w:rsid w:val="006F74A4"/>
    <w:rsid w:val="006F7A92"/>
    <w:rsid w:val="006F7DDF"/>
    <w:rsid w:val="006F7E42"/>
    <w:rsid w:val="006F7F66"/>
    <w:rsid w:val="00700042"/>
    <w:rsid w:val="0070013F"/>
    <w:rsid w:val="0070023A"/>
    <w:rsid w:val="0070063F"/>
    <w:rsid w:val="00700651"/>
    <w:rsid w:val="00700870"/>
    <w:rsid w:val="0070124B"/>
    <w:rsid w:val="0070154E"/>
    <w:rsid w:val="007017EA"/>
    <w:rsid w:val="0070181F"/>
    <w:rsid w:val="0070193E"/>
    <w:rsid w:val="00701B27"/>
    <w:rsid w:val="00701F97"/>
    <w:rsid w:val="007029C4"/>
    <w:rsid w:val="00702A4A"/>
    <w:rsid w:val="00702AD8"/>
    <w:rsid w:val="00702CD3"/>
    <w:rsid w:val="00702D52"/>
    <w:rsid w:val="00703100"/>
    <w:rsid w:val="007032E6"/>
    <w:rsid w:val="007034CF"/>
    <w:rsid w:val="00703657"/>
    <w:rsid w:val="007036E5"/>
    <w:rsid w:val="00703846"/>
    <w:rsid w:val="00703D8A"/>
    <w:rsid w:val="00704123"/>
    <w:rsid w:val="0070427C"/>
    <w:rsid w:val="00704641"/>
    <w:rsid w:val="007047A7"/>
    <w:rsid w:val="00704ACA"/>
    <w:rsid w:val="00704D31"/>
    <w:rsid w:val="00704D67"/>
    <w:rsid w:val="00704F03"/>
    <w:rsid w:val="007050A6"/>
    <w:rsid w:val="007056ED"/>
    <w:rsid w:val="00705CB3"/>
    <w:rsid w:val="00705D28"/>
    <w:rsid w:val="00705FBC"/>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151"/>
    <w:rsid w:val="00712202"/>
    <w:rsid w:val="00712339"/>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50"/>
    <w:rsid w:val="007154FD"/>
    <w:rsid w:val="007159CA"/>
    <w:rsid w:val="00715A57"/>
    <w:rsid w:val="00715CC6"/>
    <w:rsid w:val="00715F49"/>
    <w:rsid w:val="00716324"/>
    <w:rsid w:val="007163BF"/>
    <w:rsid w:val="007163EC"/>
    <w:rsid w:val="0071649C"/>
    <w:rsid w:val="0071657E"/>
    <w:rsid w:val="0071669F"/>
    <w:rsid w:val="00716B63"/>
    <w:rsid w:val="00716FC0"/>
    <w:rsid w:val="00716FFC"/>
    <w:rsid w:val="0071703D"/>
    <w:rsid w:val="00717267"/>
    <w:rsid w:val="0071733B"/>
    <w:rsid w:val="00717890"/>
    <w:rsid w:val="007178EE"/>
    <w:rsid w:val="007178FB"/>
    <w:rsid w:val="0071796B"/>
    <w:rsid w:val="007179E0"/>
    <w:rsid w:val="00717F06"/>
    <w:rsid w:val="00720759"/>
    <w:rsid w:val="00720A0C"/>
    <w:rsid w:val="00720EED"/>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024"/>
    <w:rsid w:val="00724426"/>
    <w:rsid w:val="00724437"/>
    <w:rsid w:val="007244BA"/>
    <w:rsid w:val="007245F9"/>
    <w:rsid w:val="0072461A"/>
    <w:rsid w:val="00724A14"/>
    <w:rsid w:val="00724C2A"/>
    <w:rsid w:val="00725039"/>
    <w:rsid w:val="0072504C"/>
    <w:rsid w:val="00725068"/>
    <w:rsid w:val="0072560E"/>
    <w:rsid w:val="00725A4F"/>
    <w:rsid w:val="00725CB6"/>
    <w:rsid w:val="00725CDC"/>
    <w:rsid w:val="00725DB3"/>
    <w:rsid w:val="00726281"/>
    <w:rsid w:val="0072650B"/>
    <w:rsid w:val="00726537"/>
    <w:rsid w:val="0072665F"/>
    <w:rsid w:val="0072677F"/>
    <w:rsid w:val="007267A3"/>
    <w:rsid w:val="00726859"/>
    <w:rsid w:val="00726C11"/>
    <w:rsid w:val="00726E92"/>
    <w:rsid w:val="007270DD"/>
    <w:rsid w:val="007273EC"/>
    <w:rsid w:val="007273FE"/>
    <w:rsid w:val="007274B5"/>
    <w:rsid w:val="007279F1"/>
    <w:rsid w:val="00727BB7"/>
    <w:rsid w:val="00727C9A"/>
    <w:rsid w:val="00727E9F"/>
    <w:rsid w:val="00730694"/>
    <w:rsid w:val="00730F12"/>
    <w:rsid w:val="007310AE"/>
    <w:rsid w:val="0073128B"/>
    <w:rsid w:val="0073150C"/>
    <w:rsid w:val="0073171A"/>
    <w:rsid w:val="00731E86"/>
    <w:rsid w:val="0073223C"/>
    <w:rsid w:val="007325D3"/>
    <w:rsid w:val="00732885"/>
    <w:rsid w:val="00732900"/>
    <w:rsid w:val="00732DB0"/>
    <w:rsid w:val="00732E6B"/>
    <w:rsid w:val="00733543"/>
    <w:rsid w:val="00733858"/>
    <w:rsid w:val="00733A80"/>
    <w:rsid w:val="00733C46"/>
    <w:rsid w:val="0073487C"/>
    <w:rsid w:val="0073497A"/>
    <w:rsid w:val="007351F6"/>
    <w:rsid w:val="0073532A"/>
    <w:rsid w:val="00735773"/>
    <w:rsid w:val="00735A1C"/>
    <w:rsid w:val="00735AB5"/>
    <w:rsid w:val="00735E35"/>
    <w:rsid w:val="0073618D"/>
    <w:rsid w:val="00736264"/>
    <w:rsid w:val="0073637C"/>
    <w:rsid w:val="00736886"/>
    <w:rsid w:val="00736D7B"/>
    <w:rsid w:val="007372DE"/>
    <w:rsid w:val="0073739A"/>
    <w:rsid w:val="007377ED"/>
    <w:rsid w:val="007378B8"/>
    <w:rsid w:val="007379C8"/>
    <w:rsid w:val="00737C64"/>
    <w:rsid w:val="00737C7F"/>
    <w:rsid w:val="007406A2"/>
    <w:rsid w:val="007406C0"/>
    <w:rsid w:val="007407E0"/>
    <w:rsid w:val="00740AC1"/>
    <w:rsid w:val="00740B5C"/>
    <w:rsid w:val="00740BF9"/>
    <w:rsid w:val="00740DE8"/>
    <w:rsid w:val="0074108B"/>
    <w:rsid w:val="007413EC"/>
    <w:rsid w:val="00741434"/>
    <w:rsid w:val="007415B6"/>
    <w:rsid w:val="00741A56"/>
    <w:rsid w:val="00741A6E"/>
    <w:rsid w:val="00741E0C"/>
    <w:rsid w:val="007420C9"/>
    <w:rsid w:val="007422C2"/>
    <w:rsid w:val="00742663"/>
    <w:rsid w:val="00742695"/>
    <w:rsid w:val="00742846"/>
    <w:rsid w:val="00742A51"/>
    <w:rsid w:val="00742CEA"/>
    <w:rsid w:val="0074321C"/>
    <w:rsid w:val="00743468"/>
    <w:rsid w:val="007436B1"/>
    <w:rsid w:val="007436D5"/>
    <w:rsid w:val="00743867"/>
    <w:rsid w:val="00743A81"/>
    <w:rsid w:val="00744055"/>
    <w:rsid w:val="0074408D"/>
    <w:rsid w:val="007440E9"/>
    <w:rsid w:val="0074443A"/>
    <w:rsid w:val="0074475B"/>
    <w:rsid w:val="0074482F"/>
    <w:rsid w:val="0074488B"/>
    <w:rsid w:val="00744CAC"/>
    <w:rsid w:val="00744E4F"/>
    <w:rsid w:val="0074544C"/>
    <w:rsid w:val="0074576E"/>
    <w:rsid w:val="00745893"/>
    <w:rsid w:val="007458E7"/>
    <w:rsid w:val="00745CF2"/>
    <w:rsid w:val="00745EBB"/>
    <w:rsid w:val="0074602C"/>
    <w:rsid w:val="00746167"/>
    <w:rsid w:val="00746199"/>
    <w:rsid w:val="007461BD"/>
    <w:rsid w:val="00746B2B"/>
    <w:rsid w:val="007470D7"/>
    <w:rsid w:val="00747446"/>
    <w:rsid w:val="00747A60"/>
    <w:rsid w:val="00747B64"/>
    <w:rsid w:val="00747BD8"/>
    <w:rsid w:val="00747F05"/>
    <w:rsid w:val="0075027A"/>
    <w:rsid w:val="0075028A"/>
    <w:rsid w:val="00750377"/>
    <w:rsid w:val="0075038A"/>
    <w:rsid w:val="007503B7"/>
    <w:rsid w:val="0075076E"/>
    <w:rsid w:val="007509B9"/>
    <w:rsid w:val="007509F9"/>
    <w:rsid w:val="00750EBF"/>
    <w:rsid w:val="007513B4"/>
    <w:rsid w:val="00751636"/>
    <w:rsid w:val="00751658"/>
    <w:rsid w:val="00751C4D"/>
    <w:rsid w:val="00751DF7"/>
    <w:rsid w:val="00751F76"/>
    <w:rsid w:val="0075208E"/>
    <w:rsid w:val="00752497"/>
    <w:rsid w:val="007524CD"/>
    <w:rsid w:val="007524E2"/>
    <w:rsid w:val="00752549"/>
    <w:rsid w:val="00752B1A"/>
    <w:rsid w:val="00752FE7"/>
    <w:rsid w:val="007530B3"/>
    <w:rsid w:val="00753451"/>
    <w:rsid w:val="00753D66"/>
    <w:rsid w:val="00753F01"/>
    <w:rsid w:val="00753F13"/>
    <w:rsid w:val="0075412E"/>
    <w:rsid w:val="00754747"/>
    <w:rsid w:val="00754D64"/>
    <w:rsid w:val="00754FCC"/>
    <w:rsid w:val="00755203"/>
    <w:rsid w:val="00755420"/>
    <w:rsid w:val="00755559"/>
    <w:rsid w:val="007556AB"/>
    <w:rsid w:val="00755861"/>
    <w:rsid w:val="00755B06"/>
    <w:rsid w:val="00755D41"/>
    <w:rsid w:val="00755E06"/>
    <w:rsid w:val="00755F8B"/>
    <w:rsid w:val="007560DF"/>
    <w:rsid w:val="007565E2"/>
    <w:rsid w:val="00756A0C"/>
    <w:rsid w:val="00756A6D"/>
    <w:rsid w:val="00756D59"/>
    <w:rsid w:val="00756F15"/>
    <w:rsid w:val="00756F1E"/>
    <w:rsid w:val="007572E9"/>
    <w:rsid w:val="0075770F"/>
    <w:rsid w:val="007577EF"/>
    <w:rsid w:val="00757A61"/>
    <w:rsid w:val="00757AE6"/>
    <w:rsid w:val="00757C04"/>
    <w:rsid w:val="00757CD2"/>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2FD8"/>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67AFF"/>
    <w:rsid w:val="00767E92"/>
    <w:rsid w:val="007700C8"/>
    <w:rsid w:val="007708D5"/>
    <w:rsid w:val="00770AF0"/>
    <w:rsid w:val="00770CEE"/>
    <w:rsid w:val="00771D1C"/>
    <w:rsid w:val="007721AD"/>
    <w:rsid w:val="00772232"/>
    <w:rsid w:val="007728F4"/>
    <w:rsid w:val="00772C49"/>
    <w:rsid w:val="00772D15"/>
    <w:rsid w:val="00772DC3"/>
    <w:rsid w:val="007733AA"/>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CCE"/>
    <w:rsid w:val="00776E9E"/>
    <w:rsid w:val="00776F98"/>
    <w:rsid w:val="00777053"/>
    <w:rsid w:val="00777082"/>
    <w:rsid w:val="00777255"/>
    <w:rsid w:val="007775DE"/>
    <w:rsid w:val="00777907"/>
    <w:rsid w:val="00777B46"/>
    <w:rsid w:val="00777EE9"/>
    <w:rsid w:val="0078000E"/>
    <w:rsid w:val="00780356"/>
    <w:rsid w:val="0078064C"/>
    <w:rsid w:val="00780980"/>
    <w:rsid w:val="007809E1"/>
    <w:rsid w:val="00780A03"/>
    <w:rsid w:val="00780AF4"/>
    <w:rsid w:val="00780F3D"/>
    <w:rsid w:val="0078146E"/>
    <w:rsid w:val="0078165E"/>
    <w:rsid w:val="007816FD"/>
    <w:rsid w:val="00781792"/>
    <w:rsid w:val="0078198B"/>
    <w:rsid w:val="00781A8A"/>
    <w:rsid w:val="00781B9A"/>
    <w:rsid w:val="00781BC7"/>
    <w:rsid w:val="00781DAD"/>
    <w:rsid w:val="0078243D"/>
    <w:rsid w:val="007827B3"/>
    <w:rsid w:val="00782D8A"/>
    <w:rsid w:val="00782EE5"/>
    <w:rsid w:val="00782FBA"/>
    <w:rsid w:val="007830EB"/>
    <w:rsid w:val="007833C3"/>
    <w:rsid w:val="00783476"/>
    <w:rsid w:val="007837BE"/>
    <w:rsid w:val="0078380D"/>
    <w:rsid w:val="00784112"/>
    <w:rsid w:val="007842FE"/>
    <w:rsid w:val="0078440C"/>
    <w:rsid w:val="00784702"/>
    <w:rsid w:val="00784C31"/>
    <w:rsid w:val="00784C5E"/>
    <w:rsid w:val="00784EA1"/>
    <w:rsid w:val="00784ECF"/>
    <w:rsid w:val="00784FC7"/>
    <w:rsid w:val="007859E1"/>
    <w:rsid w:val="007861D1"/>
    <w:rsid w:val="00786272"/>
    <w:rsid w:val="007864B2"/>
    <w:rsid w:val="00786620"/>
    <w:rsid w:val="0078681A"/>
    <w:rsid w:val="007868B7"/>
    <w:rsid w:val="00786BC0"/>
    <w:rsid w:val="00787388"/>
    <w:rsid w:val="007875E7"/>
    <w:rsid w:val="00787716"/>
    <w:rsid w:val="00787736"/>
    <w:rsid w:val="00787A55"/>
    <w:rsid w:val="00787DBA"/>
    <w:rsid w:val="00787FF1"/>
    <w:rsid w:val="00790F46"/>
    <w:rsid w:val="007910C2"/>
    <w:rsid w:val="00791190"/>
    <w:rsid w:val="00791458"/>
    <w:rsid w:val="007916D2"/>
    <w:rsid w:val="00791866"/>
    <w:rsid w:val="00791ADE"/>
    <w:rsid w:val="00791BE9"/>
    <w:rsid w:val="00791BEA"/>
    <w:rsid w:val="007926B7"/>
    <w:rsid w:val="00792AD3"/>
    <w:rsid w:val="00792B37"/>
    <w:rsid w:val="00792ECC"/>
    <w:rsid w:val="00793774"/>
    <w:rsid w:val="00793901"/>
    <w:rsid w:val="007939C7"/>
    <w:rsid w:val="00793CBC"/>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9B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1E62"/>
    <w:rsid w:val="007A2074"/>
    <w:rsid w:val="007A22D6"/>
    <w:rsid w:val="007A24B8"/>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C53"/>
    <w:rsid w:val="007A6D83"/>
    <w:rsid w:val="007A6E7D"/>
    <w:rsid w:val="007A6FA5"/>
    <w:rsid w:val="007A707B"/>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3AE"/>
    <w:rsid w:val="007B2638"/>
    <w:rsid w:val="007B2BB1"/>
    <w:rsid w:val="007B2FFB"/>
    <w:rsid w:val="007B3476"/>
    <w:rsid w:val="007B448A"/>
    <w:rsid w:val="007B44DC"/>
    <w:rsid w:val="007B4543"/>
    <w:rsid w:val="007B4937"/>
    <w:rsid w:val="007B4D3D"/>
    <w:rsid w:val="007B4E40"/>
    <w:rsid w:val="007B54CA"/>
    <w:rsid w:val="007B550D"/>
    <w:rsid w:val="007B5A66"/>
    <w:rsid w:val="007B5C91"/>
    <w:rsid w:val="007B5DD1"/>
    <w:rsid w:val="007B627F"/>
    <w:rsid w:val="007B630D"/>
    <w:rsid w:val="007B6E29"/>
    <w:rsid w:val="007B6ED8"/>
    <w:rsid w:val="007B77FB"/>
    <w:rsid w:val="007B7B48"/>
    <w:rsid w:val="007B7C15"/>
    <w:rsid w:val="007B7D58"/>
    <w:rsid w:val="007B7E59"/>
    <w:rsid w:val="007C0059"/>
    <w:rsid w:val="007C0116"/>
    <w:rsid w:val="007C0409"/>
    <w:rsid w:val="007C0880"/>
    <w:rsid w:val="007C09BC"/>
    <w:rsid w:val="007C0AE5"/>
    <w:rsid w:val="007C0AE9"/>
    <w:rsid w:val="007C0B64"/>
    <w:rsid w:val="007C0BD2"/>
    <w:rsid w:val="007C0F3A"/>
    <w:rsid w:val="007C0FA1"/>
    <w:rsid w:val="007C1065"/>
    <w:rsid w:val="007C107C"/>
    <w:rsid w:val="007C1328"/>
    <w:rsid w:val="007C14BD"/>
    <w:rsid w:val="007C151C"/>
    <w:rsid w:val="007C1537"/>
    <w:rsid w:val="007C165C"/>
    <w:rsid w:val="007C16F5"/>
    <w:rsid w:val="007C198E"/>
    <w:rsid w:val="007C1B94"/>
    <w:rsid w:val="007C1C1B"/>
    <w:rsid w:val="007C1DFC"/>
    <w:rsid w:val="007C234E"/>
    <w:rsid w:val="007C26FF"/>
    <w:rsid w:val="007C2A39"/>
    <w:rsid w:val="007C2AAF"/>
    <w:rsid w:val="007C2B91"/>
    <w:rsid w:val="007C2BDC"/>
    <w:rsid w:val="007C2CA2"/>
    <w:rsid w:val="007C301B"/>
    <w:rsid w:val="007C3045"/>
    <w:rsid w:val="007C3077"/>
    <w:rsid w:val="007C32C4"/>
    <w:rsid w:val="007C372D"/>
    <w:rsid w:val="007C396D"/>
    <w:rsid w:val="007C3BE8"/>
    <w:rsid w:val="007C3C22"/>
    <w:rsid w:val="007C3C42"/>
    <w:rsid w:val="007C3C91"/>
    <w:rsid w:val="007C3D88"/>
    <w:rsid w:val="007C3EE5"/>
    <w:rsid w:val="007C3F14"/>
    <w:rsid w:val="007C406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ABC"/>
    <w:rsid w:val="007C6D8A"/>
    <w:rsid w:val="007C6E75"/>
    <w:rsid w:val="007C6FFC"/>
    <w:rsid w:val="007C70F1"/>
    <w:rsid w:val="007C7201"/>
    <w:rsid w:val="007C74B6"/>
    <w:rsid w:val="007C7567"/>
    <w:rsid w:val="007C7578"/>
    <w:rsid w:val="007C779D"/>
    <w:rsid w:val="007C784A"/>
    <w:rsid w:val="007C784F"/>
    <w:rsid w:val="007C7974"/>
    <w:rsid w:val="007C7B10"/>
    <w:rsid w:val="007C7BC8"/>
    <w:rsid w:val="007C7C4E"/>
    <w:rsid w:val="007C7EF3"/>
    <w:rsid w:val="007C7FEF"/>
    <w:rsid w:val="007D020B"/>
    <w:rsid w:val="007D02A6"/>
    <w:rsid w:val="007D0645"/>
    <w:rsid w:val="007D098C"/>
    <w:rsid w:val="007D0AD1"/>
    <w:rsid w:val="007D0D5A"/>
    <w:rsid w:val="007D11B6"/>
    <w:rsid w:val="007D149C"/>
    <w:rsid w:val="007D163B"/>
    <w:rsid w:val="007D1B7C"/>
    <w:rsid w:val="007D1CD3"/>
    <w:rsid w:val="007D1D6C"/>
    <w:rsid w:val="007D1DBF"/>
    <w:rsid w:val="007D214A"/>
    <w:rsid w:val="007D258F"/>
    <w:rsid w:val="007D299F"/>
    <w:rsid w:val="007D2EE7"/>
    <w:rsid w:val="007D30D6"/>
    <w:rsid w:val="007D30F0"/>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DDF"/>
    <w:rsid w:val="007D5E36"/>
    <w:rsid w:val="007D6310"/>
    <w:rsid w:val="007D631F"/>
    <w:rsid w:val="007D673F"/>
    <w:rsid w:val="007D67B1"/>
    <w:rsid w:val="007D683A"/>
    <w:rsid w:val="007D68A1"/>
    <w:rsid w:val="007D68F4"/>
    <w:rsid w:val="007D6906"/>
    <w:rsid w:val="007D6CE5"/>
    <w:rsid w:val="007D6E8A"/>
    <w:rsid w:val="007D6EF0"/>
    <w:rsid w:val="007D7042"/>
    <w:rsid w:val="007D7059"/>
    <w:rsid w:val="007D739D"/>
    <w:rsid w:val="007D7522"/>
    <w:rsid w:val="007D7698"/>
    <w:rsid w:val="007D7BD1"/>
    <w:rsid w:val="007D7EC7"/>
    <w:rsid w:val="007E0162"/>
    <w:rsid w:val="007E05CC"/>
    <w:rsid w:val="007E08F5"/>
    <w:rsid w:val="007E0986"/>
    <w:rsid w:val="007E0B21"/>
    <w:rsid w:val="007E0C8C"/>
    <w:rsid w:val="007E0F5A"/>
    <w:rsid w:val="007E1479"/>
    <w:rsid w:val="007E14CE"/>
    <w:rsid w:val="007E1A55"/>
    <w:rsid w:val="007E1CB1"/>
    <w:rsid w:val="007E1EBF"/>
    <w:rsid w:val="007E1F29"/>
    <w:rsid w:val="007E1FA7"/>
    <w:rsid w:val="007E201B"/>
    <w:rsid w:val="007E20AF"/>
    <w:rsid w:val="007E20C5"/>
    <w:rsid w:val="007E2146"/>
    <w:rsid w:val="007E259B"/>
    <w:rsid w:val="007E2B64"/>
    <w:rsid w:val="007E2B9D"/>
    <w:rsid w:val="007E3182"/>
    <w:rsid w:val="007E36F8"/>
    <w:rsid w:val="007E42F2"/>
    <w:rsid w:val="007E46EB"/>
    <w:rsid w:val="007E4720"/>
    <w:rsid w:val="007E4753"/>
    <w:rsid w:val="007E48CD"/>
    <w:rsid w:val="007E48E4"/>
    <w:rsid w:val="007E531F"/>
    <w:rsid w:val="007E5634"/>
    <w:rsid w:val="007E5A45"/>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0F4C"/>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5BB"/>
    <w:rsid w:val="007F37DD"/>
    <w:rsid w:val="007F3960"/>
    <w:rsid w:val="007F3A42"/>
    <w:rsid w:val="007F3A52"/>
    <w:rsid w:val="007F3FB0"/>
    <w:rsid w:val="007F43A9"/>
    <w:rsid w:val="007F4BF8"/>
    <w:rsid w:val="007F4E75"/>
    <w:rsid w:val="007F54CD"/>
    <w:rsid w:val="007F5605"/>
    <w:rsid w:val="007F5608"/>
    <w:rsid w:val="007F5874"/>
    <w:rsid w:val="007F5A53"/>
    <w:rsid w:val="007F5C14"/>
    <w:rsid w:val="007F5C79"/>
    <w:rsid w:val="007F5D4A"/>
    <w:rsid w:val="007F5D76"/>
    <w:rsid w:val="007F5DB6"/>
    <w:rsid w:val="007F5FA8"/>
    <w:rsid w:val="007F6562"/>
    <w:rsid w:val="007F65F2"/>
    <w:rsid w:val="007F6772"/>
    <w:rsid w:val="007F6AD2"/>
    <w:rsid w:val="007F6CBA"/>
    <w:rsid w:val="007F70D6"/>
    <w:rsid w:val="007F722A"/>
    <w:rsid w:val="007F7237"/>
    <w:rsid w:val="007F7733"/>
    <w:rsid w:val="007F7864"/>
    <w:rsid w:val="007F795B"/>
    <w:rsid w:val="00800104"/>
    <w:rsid w:val="00800184"/>
    <w:rsid w:val="00800312"/>
    <w:rsid w:val="00800994"/>
    <w:rsid w:val="00800D5F"/>
    <w:rsid w:val="008011C2"/>
    <w:rsid w:val="008011E7"/>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88B"/>
    <w:rsid w:val="00804B2F"/>
    <w:rsid w:val="00804C2A"/>
    <w:rsid w:val="00804D80"/>
    <w:rsid w:val="008050E9"/>
    <w:rsid w:val="008053AD"/>
    <w:rsid w:val="0080540F"/>
    <w:rsid w:val="00805915"/>
    <w:rsid w:val="00805C1F"/>
    <w:rsid w:val="00805D11"/>
    <w:rsid w:val="0080656E"/>
    <w:rsid w:val="00806979"/>
    <w:rsid w:val="0080699F"/>
    <w:rsid w:val="008069BD"/>
    <w:rsid w:val="00806B40"/>
    <w:rsid w:val="00806D29"/>
    <w:rsid w:val="00806F5E"/>
    <w:rsid w:val="00806FEF"/>
    <w:rsid w:val="00807001"/>
    <w:rsid w:val="00807365"/>
    <w:rsid w:val="008076C5"/>
    <w:rsid w:val="0080770D"/>
    <w:rsid w:val="00807D28"/>
    <w:rsid w:val="00807D5E"/>
    <w:rsid w:val="00807E1B"/>
    <w:rsid w:val="00807E59"/>
    <w:rsid w:val="008100D3"/>
    <w:rsid w:val="0081010E"/>
    <w:rsid w:val="0081012C"/>
    <w:rsid w:val="00810737"/>
    <w:rsid w:val="008108E9"/>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9D"/>
    <w:rsid w:val="00813CE0"/>
    <w:rsid w:val="00813D2B"/>
    <w:rsid w:val="00813F2A"/>
    <w:rsid w:val="00813F9D"/>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62F"/>
    <w:rsid w:val="00815706"/>
    <w:rsid w:val="008157DD"/>
    <w:rsid w:val="00815D64"/>
    <w:rsid w:val="00815DC5"/>
    <w:rsid w:val="00816292"/>
    <w:rsid w:val="00816A54"/>
    <w:rsid w:val="00816D94"/>
    <w:rsid w:val="00816D9C"/>
    <w:rsid w:val="00816E7D"/>
    <w:rsid w:val="0081711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A00"/>
    <w:rsid w:val="00822B04"/>
    <w:rsid w:val="008232A8"/>
    <w:rsid w:val="00823335"/>
    <w:rsid w:val="0082358C"/>
    <w:rsid w:val="008235E4"/>
    <w:rsid w:val="0082374A"/>
    <w:rsid w:val="008237B2"/>
    <w:rsid w:val="00823B2A"/>
    <w:rsid w:val="00823F61"/>
    <w:rsid w:val="00824310"/>
    <w:rsid w:val="0082449E"/>
    <w:rsid w:val="0082454D"/>
    <w:rsid w:val="008247A4"/>
    <w:rsid w:val="008249FF"/>
    <w:rsid w:val="008251EC"/>
    <w:rsid w:val="008252E9"/>
    <w:rsid w:val="0082531E"/>
    <w:rsid w:val="008253E6"/>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828"/>
    <w:rsid w:val="00827A41"/>
    <w:rsid w:val="00827A4F"/>
    <w:rsid w:val="00827A8C"/>
    <w:rsid w:val="00827AB1"/>
    <w:rsid w:val="00827AF3"/>
    <w:rsid w:val="00827C3A"/>
    <w:rsid w:val="0083012D"/>
    <w:rsid w:val="00830153"/>
    <w:rsid w:val="008307F0"/>
    <w:rsid w:val="00830B50"/>
    <w:rsid w:val="0083105E"/>
    <w:rsid w:val="0083179C"/>
    <w:rsid w:val="008317BB"/>
    <w:rsid w:val="00831A33"/>
    <w:rsid w:val="00831F85"/>
    <w:rsid w:val="00832142"/>
    <w:rsid w:val="0083249F"/>
    <w:rsid w:val="0083270E"/>
    <w:rsid w:val="00832C18"/>
    <w:rsid w:val="00832CAF"/>
    <w:rsid w:val="0083311A"/>
    <w:rsid w:val="0083333C"/>
    <w:rsid w:val="00833AE8"/>
    <w:rsid w:val="00833FB2"/>
    <w:rsid w:val="0083417A"/>
    <w:rsid w:val="008342E2"/>
    <w:rsid w:val="00834512"/>
    <w:rsid w:val="008349E7"/>
    <w:rsid w:val="00834BDA"/>
    <w:rsid w:val="0083502E"/>
    <w:rsid w:val="008350E9"/>
    <w:rsid w:val="008353FF"/>
    <w:rsid w:val="0083545B"/>
    <w:rsid w:val="00835461"/>
    <w:rsid w:val="00835795"/>
    <w:rsid w:val="00835B82"/>
    <w:rsid w:val="00835C7B"/>
    <w:rsid w:val="00835DC7"/>
    <w:rsid w:val="00835F1B"/>
    <w:rsid w:val="00836119"/>
    <w:rsid w:val="00836133"/>
    <w:rsid w:val="0083657B"/>
    <w:rsid w:val="00836B5B"/>
    <w:rsid w:val="00837452"/>
    <w:rsid w:val="00837570"/>
    <w:rsid w:val="0083768C"/>
    <w:rsid w:val="00837741"/>
    <w:rsid w:val="00837C03"/>
    <w:rsid w:val="00837C21"/>
    <w:rsid w:val="00837E87"/>
    <w:rsid w:val="008401C3"/>
    <w:rsid w:val="008404D7"/>
    <w:rsid w:val="00840634"/>
    <w:rsid w:val="008407B1"/>
    <w:rsid w:val="00840A68"/>
    <w:rsid w:val="00840A83"/>
    <w:rsid w:val="00840D46"/>
    <w:rsid w:val="0084143A"/>
    <w:rsid w:val="00841573"/>
    <w:rsid w:val="00841657"/>
    <w:rsid w:val="008419A1"/>
    <w:rsid w:val="00841A49"/>
    <w:rsid w:val="00841EE6"/>
    <w:rsid w:val="00841FA0"/>
    <w:rsid w:val="00841FB4"/>
    <w:rsid w:val="00842061"/>
    <w:rsid w:val="008421FC"/>
    <w:rsid w:val="008422A7"/>
    <w:rsid w:val="008422D4"/>
    <w:rsid w:val="0084296C"/>
    <w:rsid w:val="00842B49"/>
    <w:rsid w:val="00842D3C"/>
    <w:rsid w:val="00842DB7"/>
    <w:rsid w:val="00842E5A"/>
    <w:rsid w:val="0084387F"/>
    <w:rsid w:val="00843AA4"/>
    <w:rsid w:val="00843AFD"/>
    <w:rsid w:val="00843B2C"/>
    <w:rsid w:val="00843B7B"/>
    <w:rsid w:val="00843F1E"/>
    <w:rsid w:val="008444F8"/>
    <w:rsid w:val="008445D2"/>
    <w:rsid w:val="00844655"/>
    <w:rsid w:val="00844750"/>
    <w:rsid w:val="00844864"/>
    <w:rsid w:val="008451AB"/>
    <w:rsid w:val="008454A2"/>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DC4"/>
    <w:rsid w:val="00846E99"/>
    <w:rsid w:val="0084717F"/>
    <w:rsid w:val="00847436"/>
    <w:rsid w:val="00847964"/>
    <w:rsid w:val="00847991"/>
    <w:rsid w:val="00847BAB"/>
    <w:rsid w:val="00847C4E"/>
    <w:rsid w:val="00847F69"/>
    <w:rsid w:val="00847FC2"/>
    <w:rsid w:val="008502ED"/>
    <w:rsid w:val="008504B4"/>
    <w:rsid w:val="00850AE8"/>
    <w:rsid w:val="00850B13"/>
    <w:rsid w:val="00850CEB"/>
    <w:rsid w:val="00850E4E"/>
    <w:rsid w:val="00851594"/>
    <w:rsid w:val="008519E6"/>
    <w:rsid w:val="00851B22"/>
    <w:rsid w:val="00851B57"/>
    <w:rsid w:val="00851B79"/>
    <w:rsid w:val="00851CE0"/>
    <w:rsid w:val="00852254"/>
    <w:rsid w:val="00852338"/>
    <w:rsid w:val="0085271F"/>
    <w:rsid w:val="008527BC"/>
    <w:rsid w:val="00852AA6"/>
    <w:rsid w:val="00852C23"/>
    <w:rsid w:val="00852C51"/>
    <w:rsid w:val="0085309F"/>
    <w:rsid w:val="00853222"/>
    <w:rsid w:val="00853794"/>
    <w:rsid w:val="00853C45"/>
    <w:rsid w:val="00854090"/>
    <w:rsid w:val="008540C8"/>
    <w:rsid w:val="008542DC"/>
    <w:rsid w:val="008547FC"/>
    <w:rsid w:val="00854983"/>
    <w:rsid w:val="00854A91"/>
    <w:rsid w:val="00854AD5"/>
    <w:rsid w:val="00854B93"/>
    <w:rsid w:val="00854C47"/>
    <w:rsid w:val="00854E0E"/>
    <w:rsid w:val="008553CA"/>
    <w:rsid w:val="00855489"/>
    <w:rsid w:val="00855645"/>
    <w:rsid w:val="00856183"/>
    <w:rsid w:val="00856301"/>
    <w:rsid w:val="008563A5"/>
    <w:rsid w:val="008567E9"/>
    <w:rsid w:val="008569DF"/>
    <w:rsid w:val="00856D2B"/>
    <w:rsid w:val="00856E07"/>
    <w:rsid w:val="00856E4A"/>
    <w:rsid w:val="0085722A"/>
    <w:rsid w:val="00857686"/>
    <w:rsid w:val="00857877"/>
    <w:rsid w:val="00857C34"/>
    <w:rsid w:val="008600FD"/>
    <w:rsid w:val="0086037F"/>
    <w:rsid w:val="008604E6"/>
    <w:rsid w:val="0086052E"/>
    <w:rsid w:val="0086067F"/>
    <w:rsid w:val="00860840"/>
    <w:rsid w:val="00860A31"/>
    <w:rsid w:val="00860BAC"/>
    <w:rsid w:val="00860BDB"/>
    <w:rsid w:val="008611A3"/>
    <w:rsid w:val="00861252"/>
    <w:rsid w:val="00861322"/>
    <w:rsid w:val="008614F7"/>
    <w:rsid w:val="00861633"/>
    <w:rsid w:val="00861750"/>
    <w:rsid w:val="008617E8"/>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87"/>
    <w:rsid w:val="00862CEE"/>
    <w:rsid w:val="00862EC1"/>
    <w:rsid w:val="00863096"/>
    <w:rsid w:val="00863479"/>
    <w:rsid w:val="00863AA0"/>
    <w:rsid w:val="00863C57"/>
    <w:rsid w:val="00863F73"/>
    <w:rsid w:val="00864051"/>
    <w:rsid w:val="00864850"/>
    <w:rsid w:val="00864897"/>
    <w:rsid w:val="00864A86"/>
    <w:rsid w:val="00864A9F"/>
    <w:rsid w:val="00864B22"/>
    <w:rsid w:val="00864C02"/>
    <w:rsid w:val="00864C39"/>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48D"/>
    <w:rsid w:val="00866BFD"/>
    <w:rsid w:val="00866FEA"/>
    <w:rsid w:val="00867255"/>
    <w:rsid w:val="00867447"/>
    <w:rsid w:val="00867701"/>
    <w:rsid w:val="0086776C"/>
    <w:rsid w:val="008678F0"/>
    <w:rsid w:val="00867E39"/>
    <w:rsid w:val="00870018"/>
    <w:rsid w:val="00870055"/>
    <w:rsid w:val="008706B6"/>
    <w:rsid w:val="00870741"/>
    <w:rsid w:val="00870793"/>
    <w:rsid w:val="00870869"/>
    <w:rsid w:val="00870A1C"/>
    <w:rsid w:val="00870C97"/>
    <w:rsid w:val="00870D1B"/>
    <w:rsid w:val="00871029"/>
    <w:rsid w:val="00871096"/>
    <w:rsid w:val="00871171"/>
    <w:rsid w:val="008711F8"/>
    <w:rsid w:val="00871372"/>
    <w:rsid w:val="00871407"/>
    <w:rsid w:val="00871641"/>
    <w:rsid w:val="00871C75"/>
    <w:rsid w:val="00871CC4"/>
    <w:rsid w:val="00871D14"/>
    <w:rsid w:val="00871E6B"/>
    <w:rsid w:val="008720D0"/>
    <w:rsid w:val="008722B0"/>
    <w:rsid w:val="0087250F"/>
    <w:rsid w:val="008728AE"/>
    <w:rsid w:val="0087294B"/>
    <w:rsid w:val="00872C7C"/>
    <w:rsid w:val="00872D63"/>
    <w:rsid w:val="00872F39"/>
    <w:rsid w:val="00872FAB"/>
    <w:rsid w:val="00873463"/>
    <w:rsid w:val="008734E7"/>
    <w:rsid w:val="0087386C"/>
    <w:rsid w:val="00873BF0"/>
    <w:rsid w:val="00873C85"/>
    <w:rsid w:val="00873E0E"/>
    <w:rsid w:val="00874049"/>
    <w:rsid w:val="008742CE"/>
    <w:rsid w:val="008746A8"/>
    <w:rsid w:val="008747F2"/>
    <w:rsid w:val="0087489D"/>
    <w:rsid w:val="00874A6D"/>
    <w:rsid w:val="00874E33"/>
    <w:rsid w:val="00874FAC"/>
    <w:rsid w:val="0087504C"/>
    <w:rsid w:val="008750EF"/>
    <w:rsid w:val="008756E9"/>
    <w:rsid w:val="00875755"/>
    <w:rsid w:val="00875905"/>
    <w:rsid w:val="00875932"/>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8EA"/>
    <w:rsid w:val="00880925"/>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908"/>
    <w:rsid w:val="00883E3D"/>
    <w:rsid w:val="00883ED6"/>
    <w:rsid w:val="00883FB8"/>
    <w:rsid w:val="00884255"/>
    <w:rsid w:val="0088425B"/>
    <w:rsid w:val="00884447"/>
    <w:rsid w:val="00884452"/>
    <w:rsid w:val="00884AD8"/>
    <w:rsid w:val="00884B42"/>
    <w:rsid w:val="00884B78"/>
    <w:rsid w:val="00884CDF"/>
    <w:rsid w:val="00884DC9"/>
    <w:rsid w:val="008850C3"/>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AAD"/>
    <w:rsid w:val="00887FEF"/>
    <w:rsid w:val="00890054"/>
    <w:rsid w:val="0089015D"/>
    <w:rsid w:val="008901AF"/>
    <w:rsid w:val="008903E9"/>
    <w:rsid w:val="00890450"/>
    <w:rsid w:val="008906B1"/>
    <w:rsid w:val="008907B2"/>
    <w:rsid w:val="00890BCD"/>
    <w:rsid w:val="00890E0D"/>
    <w:rsid w:val="00890F04"/>
    <w:rsid w:val="00890FBE"/>
    <w:rsid w:val="0089132B"/>
    <w:rsid w:val="008913BE"/>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38B"/>
    <w:rsid w:val="008956EB"/>
    <w:rsid w:val="00895A0C"/>
    <w:rsid w:val="00895A41"/>
    <w:rsid w:val="00895CA7"/>
    <w:rsid w:val="00895DC8"/>
    <w:rsid w:val="008961A5"/>
    <w:rsid w:val="008964E2"/>
    <w:rsid w:val="008966CB"/>
    <w:rsid w:val="0089699C"/>
    <w:rsid w:val="00896D10"/>
    <w:rsid w:val="00896D1A"/>
    <w:rsid w:val="00896DF5"/>
    <w:rsid w:val="00896E1E"/>
    <w:rsid w:val="00896FD8"/>
    <w:rsid w:val="00897082"/>
    <w:rsid w:val="008970F6"/>
    <w:rsid w:val="008972CB"/>
    <w:rsid w:val="0089735A"/>
    <w:rsid w:val="008975C4"/>
    <w:rsid w:val="00897E2D"/>
    <w:rsid w:val="00897FA7"/>
    <w:rsid w:val="008A0173"/>
    <w:rsid w:val="008A0339"/>
    <w:rsid w:val="008A03A0"/>
    <w:rsid w:val="008A0473"/>
    <w:rsid w:val="008A04C7"/>
    <w:rsid w:val="008A05B3"/>
    <w:rsid w:val="008A071F"/>
    <w:rsid w:val="008A07C7"/>
    <w:rsid w:val="008A0C35"/>
    <w:rsid w:val="008A0CE2"/>
    <w:rsid w:val="008A12FF"/>
    <w:rsid w:val="008A1C65"/>
    <w:rsid w:val="008A1CC6"/>
    <w:rsid w:val="008A1EA1"/>
    <w:rsid w:val="008A1FBC"/>
    <w:rsid w:val="008A2233"/>
    <w:rsid w:val="008A24BD"/>
    <w:rsid w:val="008A27D4"/>
    <w:rsid w:val="008A294D"/>
    <w:rsid w:val="008A2AAE"/>
    <w:rsid w:val="008A2DB0"/>
    <w:rsid w:val="008A2EEF"/>
    <w:rsid w:val="008A2F26"/>
    <w:rsid w:val="008A33B0"/>
    <w:rsid w:val="008A3695"/>
    <w:rsid w:val="008A36ED"/>
    <w:rsid w:val="008A3898"/>
    <w:rsid w:val="008A394E"/>
    <w:rsid w:val="008A3FC5"/>
    <w:rsid w:val="008A415C"/>
    <w:rsid w:val="008A42D8"/>
    <w:rsid w:val="008A457F"/>
    <w:rsid w:val="008A4DAC"/>
    <w:rsid w:val="008A4E04"/>
    <w:rsid w:val="008A50E4"/>
    <w:rsid w:val="008A52C0"/>
    <w:rsid w:val="008A53C3"/>
    <w:rsid w:val="008A5458"/>
    <w:rsid w:val="008A589D"/>
    <w:rsid w:val="008A59E9"/>
    <w:rsid w:val="008A5A58"/>
    <w:rsid w:val="008A62D3"/>
    <w:rsid w:val="008A631F"/>
    <w:rsid w:val="008A668F"/>
    <w:rsid w:val="008A68AE"/>
    <w:rsid w:val="008A6C0D"/>
    <w:rsid w:val="008A6DA0"/>
    <w:rsid w:val="008A6E16"/>
    <w:rsid w:val="008A6E2B"/>
    <w:rsid w:val="008A6F9D"/>
    <w:rsid w:val="008A72A4"/>
    <w:rsid w:val="008A758D"/>
    <w:rsid w:val="008A75C5"/>
    <w:rsid w:val="008A7669"/>
    <w:rsid w:val="008A76CB"/>
    <w:rsid w:val="008A7819"/>
    <w:rsid w:val="008A7954"/>
    <w:rsid w:val="008A7B15"/>
    <w:rsid w:val="008A7C9F"/>
    <w:rsid w:val="008A7E66"/>
    <w:rsid w:val="008B01A2"/>
    <w:rsid w:val="008B07C2"/>
    <w:rsid w:val="008B097E"/>
    <w:rsid w:val="008B0CD0"/>
    <w:rsid w:val="008B0F33"/>
    <w:rsid w:val="008B0F9B"/>
    <w:rsid w:val="008B105C"/>
    <w:rsid w:val="008B1089"/>
    <w:rsid w:val="008B130E"/>
    <w:rsid w:val="008B1651"/>
    <w:rsid w:val="008B175A"/>
    <w:rsid w:val="008B182D"/>
    <w:rsid w:val="008B18CE"/>
    <w:rsid w:val="008B1C17"/>
    <w:rsid w:val="008B2052"/>
    <w:rsid w:val="008B2165"/>
    <w:rsid w:val="008B21F5"/>
    <w:rsid w:val="008B242A"/>
    <w:rsid w:val="008B269F"/>
    <w:rsid w:val="008B2A2E"/>
    <w:rsid w:val="008B2AB2"/>
    <w:rsid w:val="008B2D1D"/>
    <w:rsid w:val="008B2DEB"/>
    <w:rsid w:val="008B3779"/>
    <w:rsid w:val="008B39CB"/>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1C2"/>
    <w:rsid w:val="008B7533"/>
    <w:rsid w:val="008C015C"/>
    <w:rsid w:val="008C02A8"/>
    <w:rsid w:val="008C0BBE"/>
    <w:rsid w:val="008C1161"/>
    <w:rsid w:val="008C1223"/>
    <w:rsid w:val="008C142D"/>
    <w:rsid w:val="008C1AF9"/>
    <w:rsid w:val="008C1C56"/>
    <w:rsid w:val="008C2135"/>
    <w:rsid w:val="008C2236"/>
    <w:rsid w:val="008C2426"/>
    <w:rsid w:val="008C2453"/>
    <w:rsid w:val="008C2669"/>
    <w:rsid w:val="008C26B4"/>
    <w:rsid w:val="008C2739"/>
    <w:rsid w:val="008C2767"/>
    <w:rsid w:val="008C27CD"/>
    <w:rsid w:val="008C2874"/>
    <w:rsid w:val="008C2B0B"/>
    <w:rsid w:val="008C2BC8"/>
    <w:rsid w:val="008C337F"/>
    <w:rsid w:val="008C3466"/>
    <w:rsid w:val="008C35E2"/>
    <w:rsid w:val="008C36E0"/>
    <w:rsid w:val="008C3733"/>
    <w:rsid w:val="008C39BF"/>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72A"/>
    <w:rsid w:val="008C6970"/>
    <w:rsid w:val="008C69DC"/>
    <w:rsid w:val="008C6AF7"/>
    <w:rsid w:val="008C6C7A"/>
    <w:rsid w:val="008C6CAE"/>
    <w:rsid w:val="008C6D71"/>
    <w:rsid w:val="008C6F00"/>
    <w:rsid w:val="008C6F4F"/>
    <w:rsid w:val="008C6F9B"/>
    <w:rsid w:val="008C6FA2"/>
    <w:rsid w:val="008C7088"/>
    <w:rsid w:val="008C7245"/>
    <w:rsid w:val="008C74CC"/>
    <w:rsid w:val="008C76D5"/>
    <w:rsid w:val="008C784C"/>
    <w:rsid w:val="008C79D4"/>
    <w:rsid w:val="008C7BE6"/>
    <w:rsid w:val="008C7F77"/>
    <w:rsid w:val="008D0140"/>
    <w:rsid w:val="008D0459"/>
    <w:rsid w:val="008D0558"/>
    <w:rsid w:val="008D05D2"/>
    <w:rsid w:val="008D069D"/>
    <w:rsid w:val="008D098B"/>
    <w:rsid w:val="008D0A7A"/>
    <w:rsid w:val="008D0B27"/>
    <w:rsid w:val="008D0BA9"/>
    <w:rsid w:val="008D0D7E"/>
    <w:rsid w:val="008D0DF4"/>
    <w:rsid w:val="008D0F4D"/>
    <w:rsid w:val="008D13DC"/>
    <w:rsid w:val="008D149D"/>
    <w:rsid w:val="008D171A"/>
    <w:rsid w:val="008D1E23"/>
    <w:rsid w:val="008D2209"/>
    <w:rsid w:val="008D2461"/>
    <w:rsid w:val="008D2523"/>
    <w:rsid w:val="008D29D2"/>
    <w:rsid w:val="008D2BB3"/>
    <w:rsid w:val="008D3208"/>
    <w:rsid w:val="008D3582"/>
    <w:rsid w:val="008D37D2"/>
    <w:rsid w:val="008D399A"/>
    <w:rsid w:val="008D4318"/>
    <w:rsid w:val="008D453F"/>
    <w:rsid w:val="008D4AEE"/>
    <w:rsid w:val="008D508F"/>
    <w:rsid w:val="008D5148"/>
    <w:rsid w:val="008D538D"/>
    <w:rsid w:val="008D5879"/>
    <w:rsid w:val="008D592F"/>
    <w:rsid w:val="008D5A3E"/>
    <w:rsid w:val="008D5ABA"/>
    <w:rsid w:val="008D5C80"/>
    <w:rsid w:val="008D5FCD"/>
    <w:rsid w:val="008D6255"/>
    <w:rsid w:val="008D62DA"/>
    <w:rsid w:val="008D6479"/>
    <w:rsid w:val="008D65B3"/>
    <w:rsid w:val="008D6733"/>
    <w:rsid w:val="008D6BDB"/>
    <w:rsid w:val="008D6E17"/>
    <w:rsid w:val="008D6E70"/>
    <w:rsid w:val="008D6F90"/>
    <w:rsid w:val="008D7196"/>
    <w:rsid w:val="008D7554"/>
    <w:rsid w:val="008D7615"/>
    <w:rsid w:val="008D76A0"/>
    <w:rsid w:val="008D7787"/>
    <w:rsid w:val="008D7DEB"/>
    <w:rsid w:val="008D7F20"/>
    <w:rsid w:val="008D7F87"/>
    <w:rsid w:val="008D7FC0"/>
    <w:rsid w:val="008E04B5"/>
    <w:rsid w:val="008E06FC"/>
    <w:rsid w:val="008E074C"/>
    <w:rsid w:val="008E0A41"/>
    <w:rsid w:val="008E0B90"/>
    <w:rsid w:val="008E0CB3"/>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853"/>
    <w:rsid w:val="008E3CD6"/>
    <w:rsid w:val="008E3F52"/>
    <w:rsid w:val="008E412D"/>
    <w:rsid w:val="008E451A"/>
    <w:rsid w:val="008E463E"/>
    <w:rsid w:val="008E4678"/>
    <w:rsid w:val="008E48FD"/>
    <w:rsid w:val="008E4C75"/>
    <w:rsid w:val="008E4CA5"/>
    <w:rsid w:val="008E4E2F"/>
    <w:rsid w:val="008E52DD"/>
    <w:rsid w:val="008E5412"/>
    <w:rsid w:val="008E5625"/>
    <w:rsid w:val="008E5B5F"/>
    <w:rsid w:val="008E5D45"/>
    <w:rsid w:val="008E5D5A"/>
    <w:rsid w:val="008E5E6D"/>
    <w:rsid w:val="008E61CF"/>
    <w:rsid w:val="008E624A"/>
    <w:rsid w:val="008E6788"/>
    <w:rsid w:val="008E6E8C"/>
    <w:rsid w:val="008E7084"/>
    <w:rsid w:val="008E72F4"/>
    <w:rsid w:val="008E743E"/>
    <w:rsid w:val="008E755F"/>
    <w:rsid w:val="008E7684"/>
    <w:rsid w:val="008E76C6"/>
    <w:rsid w:val="008E7A8A"/>
    <w:rsid w:val="008E7DB3"/>
    <w:rsid w:val="008E7F9D"/>
    <w:rsid w:val="008F005E"/>
    <w:rsid w:val="008F0090"/>
    <w:rsid w:val="008F01AB"/>
    <w:rsid w:val="008F044C"/>
    <w:rsid w:val="008F0460"/>
    <w:rsid w:val="008F06E5"/>
    <w:rsid w:val="008F0A28"/>
    <w:rsid w:val="008F0BA6"/>
    <w:rsid w:val="008F0C36"/>
    <w:rsid w:val="008F0FC8"/>
    <w:rsid w:val="008F1A1A"/>
    <w:rsid w:val="008F1CF8"/>
    <w:rsid w:val="008F2201"/>
    <w:rsid w:val="008F2A74"/>
    <w:rsid w:val="008F2A8C"/>
    <w:rsid w:val="008F3069"/>
    <w:rsid w:val="008F30CE"/>
    <w:rsid w:val="008F35F6"/>
    <w:rsid w:val="008F39FE"/>
    <w:rsid w:val="008F3B64"/>
    <w:rsid w:val="008F3D2D"/>
    <w:rsid w:val="008F3D7C"/>
    <w:rsid w:val="008F3DC9"/>
    <w:rsid w:val="008F4107"/>
    <w:rsid w:val="008F45D5"/>
    <w:rsid w:val="008F4B0F"/>
    <w:rsid w:val="008F4BFE"/>
    <w:rsid w:val="008F4E3F"/>
    <w:rsid w:val="008F4EF1"/>
    <w:rsid w:val="008F50DE"/>
    <w:rsid w:val="008F52CA"/>
    <w:rsid w:val="008F5406"/>
    <w:rsid w:val="008F5660"/>
    <w:rsid w:val="008F57A5"/>
    <w:rsid w:val="008F5866"/>
    <w:rsid w:val="008F595E"/>
    <w:rsid w:val="008F6188"/>
    <w:rsid w:val="008F6649"/>
    <w:rsid w:val="008F692B"/>
    <w:rsid w:val="008F69CF"/>
    <w:rsid w:val="008F6C4A"/>
    <w:rsid w:val="008F6CD1"/>
    <w:rsid w:val="008F6ED8"/>
    <w:rsid w:val="008F6FBB"/>
    <w:rsid w:val="008F7088"/>
    <w:rsid w:val="008F7322"/>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09C"/>
    <w:rsid w:val="0090223C"/>
    <w:rsid w:val="009022BC"/>
    <w:rsid w:val="009024B9"/>
    <w:rsid w:val="0090255A"/>
    <w:rsid w:val="00902686"/>
    <w:rsid w:val="00902734"/>
    <w:rsid w:val="00903281"/>
    <w:rsid w:val="00903486"/>
    <w:rsid w:val="0090369E"/>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09A"/>
    <w:rsid w:val="00905423"/>
    <w:rsid w:val="00905A06"/>
    <w:rsid w:val="00905C15"/>
    <w:rsid w:val="00905F49"/>
    <w:rsid w:val="00906100"/>
    <w:rsid w:val="009064F9"/>
    <w:rsid w:val="009067B8"/>
    <w:rsid w:val="00906EED"/>
    <w:rsid w:val="00907071"/>
    <w:rsid w:val="0090715C"/>
    <w:rsid w:val="009076AC"/>
    <w:rsid w:val="00907A41"/>
    <w:rsid w:val="00907B9F"/>
    <w:rsid w:val="00907BEE"/>
    <w:rsid w:val="00907FFD"/>
    <w:rsid w:val="009104D1"/>
    <w:rsid w:val="0091063E"/>
    <w:rsid w:val="00910874"/>
    <w:rsid w:val="009108A7"/>
    <w:rsid w:val="009109A6"/>
    <w:rsid w:val="00910EF2"/>
    <w:rsid w:val="0091112C"/>
    <w:rsid w:val="009111CD"/>
    <w:rsid w:val="0091123C"/>
    <w:rsid w:val="00911A5A"/>
    <w:rsid w:val="00911E1A"/>
    <w:rsid w:val="00911F6E"/>
    <w:rsid w:val="0091225D"/>
    <w:rsid w:val="009123B9"/>
    <w:rsid w:val="009128D3"/>
    <w:rsid w:val="00912A63"/>
    <w:rsid w:val="00912A8D"/>
    <w:rsid w:val="00912A96"/>
    <w:rsid w:val="00912F6D"/>
    <w:rsid w:val="00913329"/>
    <w:rsid w:val="009136F4"/>
    <w:rsid w:val="00913AF7"/>
    <w:rsid w:val="00913B67"/>
    <w:rsid w:val="00913BD0"/>
    <w:rsid w:val="00913C97"/>
    <w:rsid w:val="00913F4C"/>
    <w:rsid w:val="00914044"/>
    <w:rsid w:val="0091404B"/>
    <w:rsid w:val="00914127"/>
    <w:rsid w:val="00914215"/>
    <w:rsid w:val="0091423A"/>
    <w:rsid w:val="00914445"/>
    <w:rsid w:val="00914A33"/>
    <w:rsid w:val="00914A5D"/>
    <w:rsid w:val="00914A78"/>
    <w:rsid w:val="00914C58"/>
    <w:rsid w:val="00915032"/>
    <w:rsid w:val="00915143"/>
    <w:rsid w:val="009151C0"/>
    <w:rsid w:val="0091537E"/>
    <w:rsid w:val="00915399"/>
    <w:rsid w:val="009154BD"/>
    <w:rsid w:val="00915650"/>
    <w:rsid w:val="009156DD"/>
    <w:rsid w:val="00915BBD"/>
    <w:rsid w:val="00915DCF"/>
    <w:rsid w:val="0091610F"/>
    <w:rsid w:val="009161BA"/>
    <w:rsid w:val="009163FD"/>
    <w:rsid w:val="00916A23"/>
    <w:rsid w:val="00916B60"/>
    <w:rsid w:val="009171F7"/>
    <w:rsid w:val="00917539"/>
    <w:rsid w:val="00917619"/>
    <w:rsid w:val="009177F2"/>
    <w:rsid w:val="0092078E"/>
    <w:rsid w:val="00920848"/>
    <w:rsid w:val="00921253"/>
    <w:rsid w:val="009216BF"/>
    <w:rsid w:val="009218D2"/>
    <w:rsid w:val="00921A44"/>
    <w:rsid w:val="00921A74"/>
    <w:rsid w:val="00921C9F"/>
    <w:rsid w:val="00921E12"/>
    <w:rsid w:val="00921ED5"/>
    <w:rsid w:val="00921FA1"/>
    <w:rsid w:val="0092214B"/>
    <w:rsid w:val="009225B6"/>
    <w:rsid w:val="0092260F"/>
    <w:rsid w:val="00922B11"/>
    <w:rsid w:val="00922F5E"/>
    <w:rsid w:val="00923151"/>
    <w:rsid w:val="009235CF"/>
    <w:rsid w:val="00923821"/>
    <w:rsid w:val="00923962"/>
    <w:rsid w:val="00923A7B"/>
    <w:rsid w:val="00924108"/>
    <w:rsid w:val="00924154"/>
    <w:rsid w:val="0092416F"/>
    <w:rsid w:val="00924506"/>
    <w:rsid w:val="00924527"/>
    <w:rsid w:val="00925054"/>
    <w:rsid w:val="0092507E"/>
    <w:rsid w:val="009250C2"/>
    <w:rsid w:val="00925267"/>
    <w:rsid w:val="0092564E"/>
    <w:rsid w:val="0092581A"/>
    <w:rsid w:val="00925836"/>
    <w:rsid w:val="00925B66"/>
    <w:rsid w:val="00925DD1"/>
    <w:rsid w:val="00925DED"/>
    <w:rsid w:val="009260EC"/>
    <w:rsid w:val="00926145"/>
    <w:rsid w:val="00926264"/>
    <w:rsid w:val="00926595"/>
    <w:rsid w:val="0092698B"/>
    <w:rsid w:val="009269EB"/>
    <w:rsid w:val="00926DAA"/>
    <w:rsid w:val="00926F1D"/>
    <w:rsid w:val="009273A4"/>
    <w:rsid w:val="00927522"/>
    <w:rsid w:val="0092784B"/>
    <w:rsid w:val="009279AF"/>
    <w:rsid w:val="00927A66"/>
    <w:rsid w:val="00927DDD"/>
    <w:rsid w:val="00927FCC"/>
    <w:rsid w:val="0093011E"/>
    <w:rsid w:val="009301E4"/>
    <w:rsid w:val="00930305"/>
    <w:rsid w:val="0093063D"/>
    <w:rsid w:val="00930A2E"/>
    <w:rsid w:val="00930C27"/>
    <w:rsid w:val="0093135E"/>
    <w:rsid w:val="00931DF8"/>
    <w:rsid w:val="00932109"/>
    <w:rsid w:val="009322AC"/>
    <w:rsid w:val="009324B1"/>
    <w:rsid w:val="00932620"/>
    <w:rsid w:val="00932691"/>
    <w:rsid w:val="009326B1"/>
    <w:rsid w:val="009327B5"/>
    <w:rsid w:val="0093289D"/>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72"/>
    <w:rsid w:val="009359C0"/>
    <w:rsid w:val="00935B52"/>
    <w:rsid w:val="00935C34"/>
    <w:rsid w:val="00935C72"/>
    <w:rsid w:val="00935FDD"/>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385"/>
    <w:rsid w:val="0094148B"/>
    <w:rsid w:val="00941599"/>
    <w:rsid w:val="00941813"/>
    <w:rsid w:val="00941883"/>
    <w:rsid w:val="00941A1C"/>
    <w:rsid w:val="00941B97"/>
    <w:rsid w:val="00941D4A"/>
    <w:rsid w:val="009421B3"/>
    <w:rsid w:val="00942222"/>
    <w:rsid w:val="00942746"/>
    <w:rsid w:val="00942799"/>
    <w:rsid w:val="00942BB8"/>
    <w:rsid w:val="00942E21"/>
    <w:rsid w:val="00942EF9"/>
    <w:rsid w:val="009431A9"/>
    <w:rsid w:val="0094335F"/>
    <w:rsid w:val="0094376F"/>
    <w:rsid w:val="00943DD8"/>
    <w:rsid w:val="00943FD3"/>
    <w:rsid w:val="00944202"/>
    <w:rsid w:val="00944335"/>
    <w:rsid w:val="0094474A"/>
    <w:rsid w:val="0094484A"/>
    <w:rsid w:val="0094499A"/>
    <w:rsid w:val="00944AF4"/>
    <w:rsid w:val="009458F7"/>
    <w:rsid w:val="00945A9C"/>
    <w:rsid w:val="00945E49"/>
    <w:rsid w:val="00946265"/>
    <w:rsid w:val="009462D8"/>
    <w:rsid w:val="0094632B"/>
    <w:rsid w:val="00946388"/>
    <w:rsid w:val="0094663A"/>
    <w:rsid w:val="009467C9"/>
    <w:rsid w:val="00946AA5"/>
    <w:rsid w:val="00946C4B"/>
    <w:rsid w:val="00946C86"/>
    <w:rsid w:val="009472EF"/>
    <w:rsid w:val="009476CF"/>
    <w:rsid w:val="009478ED"/>
    <w:rsid w:val="009479E5"/>
    <w:rsid w:val="00947D66"/>
    <w:rsid w:val="00947DCF"/>
    <w:rsid w:val="009501BD"/>
    <w:rsid w:val="0095067B"/>
    <w:rsid w:val="0095076E"/>
    <w:rsid w:val="00950781"/>
    <w:rsid w:val="009509D7"/>
    <w:rsid w:val="00950AF9"/>
    <w:rsid w:val="00950B09"/>
    <w:rsid w:val="00950C3B"/>
    <w:rsid w:val="00950DD1"/>
    <w:rsid w:val="00950FFB"/>
    <w:rsid w:val="0095130F"/>
    <w:rsid w:val="00951417"/>
    <w:rsid w:val="0095154C"/>
    <w:rsid w:val="0095156D"/>
    <w:rsid w:val="0095183E"/>
    <w:rsid w:val="00951995"/>
    <w:rsid w:val="00951C0C"/>
    <w:rsid w:val="00951C7E"/>
    <w:rsid w:val="00951CF6"/>
    <w:rsid w:val="00952119"/>
    <w:rsid w:val="0095236D"/>
    <w:rsid w:val="009523A4"/>
    <w:rsid w:val="0095261D"/>
    <w:rsid w:val="00952ACA"/>
    <w:rsid w:val="00952B6D"/>
    <w:rsid w:val="00952C70"/>
    <w:rsid w:val="00952DF8"/>
    <w:rsid w:val="009532CD"/>
    <w:rsid w:val="00953424"/>
    <w:rsid w:val="00953436"/>
    <w:rsid w:val="009537A7"/>
    <w:rsid w:val="00953B1F"/>
    <w:rsid w:val="00953C21"/>
    <w:rsid w:val="009548C3"/>
    <w:rsid w:val="00954E67"/>
    <w:rsid w:val="0095506D"/>
    <w:rsid w:val="009550FF"/>
    <w:rsid w:val="009551B9"/>
    <w:rsid w:val="009552B1"/>
    <w:rsid w:val="00955394"/>
    <w:rsid w:val="009555AF"/>
    <w:rsid w:val="009555D3"/>
    <w:rsid w:val="009555E2"/>
    <w:rsid w:val="0095563B"/>
    <w:rsid w:val="009557DF"/>
    <w:rsid w:val="009557E0"/>
    <w:rsid w:val="00955A2E"/>
    <w:rsid w:val="00955B1F"/>
    <w:rsid w:val="00955BEE"/>
    <w:rsid w:val="00955D2B"/>
    <w:rsid w:val="00955D6A"/>
    <w:rsid w:val="00955E8D"/>
    <w:rsid w:val="00956101"/>
    <w:rsid w:val="00956574"/>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5FC"/>
    <w:rsid w:val="00962724"/>
    <w:rsid w:val="00963063"/>
    <w:rsid w:val="0096309F"/>
    <w:rsid w:val="00963811"/>
    <w:rsid w:val="009638A8"/>
    <w:rsid w:val="0096392B"/>
    <w:rsid w:val="0096397B"/>
    <w:rsid w:val="00963A79"/>
    <w:rsid w:val="009644A2"/>
    <w:rsid w:val="009644CD"/>
    <w:rsid w:val="00964565"/>
    <w:rsid w:val="00964D63"/>
    <w:rsid w:val="00964E34"/>
    <w:rsid w:val="00964E3C"/>
    <w:rsid w:val="00964E69"/>
    <w:rsid w:val="0096504D"/>
    <w:rsid w:val="0096520E"/>
    <w:rsid w:val="009654F0"/>
    <w:rsid w:val="009659EA"/>
    <w:rsid w:val="00966823"/>
    <w:rsid w:val="00966851"/>
    <w:rsid w:val="0096691D"/>
    <w:rsid w:val="00966D48"/>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560"/>
    <w:rsid w:val="0097577E"/>
    <w:rsid w:val="00975C8A"/>
    <w:rsid w:val="00976161"/>
    <w:rsid w:val="00976556"/>
    <w:rsid w:val="009765CF"/>
    <w:rsid w:val="00976989"/>
    <w:rsid w:val="00976D1B"/>
    <w:rsid w:val="00976FFB"/>
    <w:rsid w:val="0097740A"/>
    <w:rsid w:val="009774C3"/>
    <w:rsid w:val="00977852"/>
    <w:rsid w:val="009778AB"/>
    <w:rsid w:val="00977A1C"/>
    <w:rsid w:val="00977C40"/>
    <w:rsid w:val="00977F3D"/>
    <w:rsid w:val="00980222"/>
    <w:rsid w:val="0098026D"/>
    <w:rsid w:val="00980299"/>
    <w:rsid w:val="00980302"/>
    <w:rsid w:val="00980403"/>
    <w:rsid w:val="00980494"/>
    <w:rsid w:val="009804CB"/>
    <w:rsid w:val="009809DD"/>
    <w:rsid w:val="00980ACA"/>
    <w:rsid w:val="00980E4B"/>
    <w:rsid w:val="00980F14"/>
    <w:rsid w:val="009816DD"/>
    <w:rsid w:val="009818AF"/>
    <w:rsid w:val="00981BAF"/>
    <w:rsid w:val="00981D13"/>
    <w:rsid w:val="00981EE2"/>
    <w:rsid w:val="00982314"/>
    <w:rsid w:val="00982768"/>
    <w:rsid w:val="00982773"/>
    <w:rsid w:val="00982AAE"/>
    <w:rsid w:val="00982AB4"/>
    <w:rsid w:val="00982B3C"/>
    <w:rsid w:val="00982C3F"/>
    <w:rsid w:val="00982CA5"/>
    <w:rsid w:val="00982E67"/>
    <w:rsid w:val="00982EA9"/>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23B"/>
    <w:rsid w:val="009843F8"/>
    <w:rsid w:val="0098478B"/>
    <w:rsid w:val="00984C8E"/>
    <w:rsid w:val="00984EFF"/>
    <w:rsid w:val="0098511E"/>
    <w:rsid w:val="00985133"/>
    <w:rsid w:val="00985414"/>
    <w:rsid w:val="0098541D"/>
    <w:rsid w:val="00985BA2"/>
    <w:rsid w:val="00985CA4"/>
    <w:rsid w:val="0098648C"/>
    <w:rsid w:val="00986956"/>
    <w:rsid w:val="00986B31"/>
    <w:rsid w:val="0098710F"/>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200"/>
    <w:rsid w:val="0099132E"/>
    <w:rsid w:val="00991719"/>
    <w:rsid w:val="009917F3"/>
    <w:rsid w:val="009919DB"/>
    <w:rsid w:val="00991F39"/>
    <w:rsid w:val="009920FE"/>
    <w:rsid w:val="009924CC"/>
    <w:rsid w:val="00992624"/>
    <w:rsid w:val="009927C4"/>
    <w:rsid w:val="00992980"/>
    <w:rsid w:val="00992A4E"/>
    <w:rsid w:val="00992AFB"/>
    <w:rsid w:val="00993065"/>
    <w:rsid w:val="00993075"/>
    <w:rsid w:val="009930C0"/>
    <w:rsid w:val="0099324C"/>
    <w:rsid w:val="00993255"/>
    <w:rsid w:val="00993627"/>
    <w:rsid w:val="0099367D"/>
    <w:rsid w:val="009936F0"/>
    <w:rsid w:val="00993D90"/>
    <w:rsid w:val="00994884"/>
    <w:rsid w:val="00994D59"/>
    <w:rsid w:val="009951AB"/>
    <w:rsid w:val="0099531F"/>
    <w:rsid w:val="00995360"/>
    <w:rsid w:val="009954AD"/>
    <w:rsid w:val="00995E98"/>
    <w:rsid w:val="00996389"/>
    <w:rsid w:val="009964BB"/>
    <w:rsid w:val="00996575"/>
    <w:rsid w:val="00996835"/>
    <w:rsid w:val="009968EC"/>
    <w:rsid w:val="00996A8B"/>
    <w:rsid w:val="00996B99"/>
    <w:rsid w:val="00996BBC"/>
    <w:rsid w:val="00996BDE"/>
    <w:rsid w:val="00996CD4"/>
    <w:rsid w:val="009972C5"/>
    <w:rsid w:val="0099731A"/>
    <w:rsid w:val="009975D0"/>
    <w:rsid w:val="009979D6"/>
    <w:rsid w:val="00997AE5"/>
    <w:rsid w:val="00997CA3"/>
    <w:rsid w:val="009A0212"/>
    <w:rsid w:val="009A0273"/>
    <w:rsid w:val="009A031F"/>
    <w:rsid w:val="009A035A"/>
    <w:rsid w:val="009A057B"/>
    <w:rsid w:val="009A0C1F"/>
    <w:rsid w:val="009A12A5"/>
    <w:rsid w:val="009A18D0"/>
    <w:rsid w:val="009A1D6B"/>
    <w:rsid w:val="009A1DFF"/>
    <w:rsid w:val="009A2144"/>
    <w:rsid w:val="009A2225"/>
    <w:rsid w:val="009A246A"/>
    <w:rsid w:val="009A2A2E"/>
    <w:rsid w:val="009A30BF"/>
    <w:rsid w:val="009A3183"/>
    <w:rsid w:val="009A327F"/>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D41"/>
    <w:rsid w:val="009A6EE7"/>
    <w:rsid w:val="009A7154"/>
    <w:rsid w:val="009A7844"/>
    <w:rsid w:val="009A78D1"/>
    <w:rsid w:val="009A7DFB"/>
    <w:rsid w:val="009A7E08"/>
    <w:rsid w:val="009B003C"/>
    <w:rsid w:val="009B05A7"/>
    <w:rsid w:val="009B0C48"/>
    <w:rsid w:val="009B1089"/>
    <w:rsid w:val="009B1823"/>
    <w:rsid w:val="009B212A"/>
    <w:rsid w:val="009B252B"/>
    <w:rsid w:val="009B287D"/>
    <w:rsid w:val="009B2E47"/>
    <w:rsid w:val="009B2FD2"/>
    <w:rsid w:val="009B2FFB"/>
    <w:rsid w:val="009B303E"/>
    <w:rsid w:val="009B3040"/>
    <w:rsid w:val="009B3685"/>
    <w:rsid w:val="009B3745"/>
    <w:rsid w:val="009B389E"/>
    <w:rsid w:val="009B3A0C"/>
    <w:rsid w:val="009B3BBF"/>
    <w:rsid w:val="009B3C79"/>
    <w:rsid w:val="009B3D47"/>
    <w:rsid w:val="009B4250"/>
    <w:rsid w:val="009B4821"/>
    <w:rsid w:val="009B4C1C"/>
    <w:rsid w:val="009B4C24"/>
    <w:rsid w:val="009B50CC"/>
    <w:rsid w:val="009B51AB"/>
    <w:rsid w:val="009B5423"/>
    <w:rsid w:val="009B56C5"/>
    <w:rsid w:val="009B579D"/>
    <w:rsid w:val="009B5821"/>
    <w:rsid w:val="009B5EB5"/>
    <w:rsid w:val="009B5FD5"/>
    <w:rsid w:val="009B61EF"/>
    <w:rsid w:val="009B6218"/>
    <w:rsid w:val="009B649D"/>
    <w:rsid w:val="009B6DCB"/>
    <w:rsid w:val="009B6E12"/>
    <w:rsid w:val="009B70E9"/>
    <w:rsid w:val="009B7564"/>
    <w:rsid w:val="009B75C1"/>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1FC5"/>
    <w:rsid w:val="009C23B8"/>
    <w:rsid w:val="009C24DB"/>
    <w:rsid w:val="009C27B0"/>
    <w:rsid w:val="009C281C"/>
    <w:rsid w:val="009C2A73"/>
    <w:rsid w:val="009C2AB0"/>
    <w:rsid w:val="009C2CBE"/>
    <w:rsid w:val="009C3244"/>
    <w:rsid w:val="009C324C"/>
    <w:rsid w:val="009C35E4"/>
    <w:rsid w:val="009C3CD4"/>
    <w:rsid w:val="009C3D88"/>
    <w:rsid w:val="009C3D89"/>
    <w:rsid w:val="009C3F96"/>
    <w:rsid w:val="009C42A3"/>
    <w:rsid w:val="009C4B76"/>
    <w:rsid w:val="009C520B"/>
    <w:rsid w:val="009C5785"/>
    <w:rsid w:val="009C5874"/>
    <w:rsid w:val="009C5AD8"/>
    <w:rsid w:val="009C610E"/>
    <w:rsid w:val="009C6768"/>
    <w:rsid w:val="009C6894"/>
    <w:rsid w:val="009C69B5"/>
    <w:rsid w:val="009C6B3B"/>
    <w:rsid w:val="009C6B7B"/>
    <w:rsid w:val="009C6C41"/>
    <w:rsid w:val="009C6E93"/>
    <w:rsid w:val="009C73C4"/>
    <w:rsid w:val="009C742F"/>
    <w:rsid w:val="009C7745"/>
    <w:rsid w:val="009C7CDC"/>
    <w:rsid w:val="009C7CE4"/>
    <w:rsid w:val="009C7F47"/>
    <w:rsid w:val="009D0361"/>
    <w:rsid w:val="009D0720"/>
    <w:rsid w:val="009D0746"/>
    <w:rsid w:val="009D0C8D"/>
    <w:rsid w:val="009D0DB0"/>
    <w:rsid w:val="009D0DB4"/>
    <w:rsid w:val="009D0FEE"/>
    <w:rsid w:val="009D1342"/>
    <w:rsid w:val="009D1475"/>
    <w:rsid w:val="009D14A2"/>
    <w:rsid w:val="009D15EA"/>
    <w:rsid w:val="009D15F8"/>
    <w:rsid w:val="009D161F"/>
    <w:rsid w:val="009D16D4"/>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49D"/>
    <w:rsid w:val="009D75A4"/>
    <w:rsid w:val="009D785E"/>
    <w:rsid w:val="009D7995"/>
    <w:rsid w:val="009E04A9"/>
    <w:rsid w:val="009E04FB"/>
    <w:rsid w:val="009E0627"/>
    <w:rsid w:val="009E0871"/>
    <w:rsid w:val="009E0B73"/>
    <w:rsid w:val="009E0C1E"/>
    <w:rsid w:val="009E1015"/>
    <w:rsid w:val="009E1137"/>
    <w:rsid w:val="009E1549"/>
    <w:rsid w:val="009E176B"/>
    <w:rsid w:val="009E1E2C"/>
    <w:rsid w:val="009E1EA6"/>
    <w:rsid w:val="009E1F32"/>
    <w:rsid w:val="009E1F70"/>
    <w:rsid w:val="009E21A4"/>
    <w:rsid w:val="009E264D"/>
    <w:rsid w:val="009E2654"/>
    <w:rsid w:val="009E26FB"/>
    <w:rsid w:val="009E2BE6"/>
    <w:rsid w:val="009E2D17"/>
    <w:rsid w:val="009E2DD3"/>
    <w:rsid w:val="009E2EAE"/>
    <w:rsid w:val="009E2F97"/>
    <w:rsid w:val="009E3644"/>
    <w:rsid w:val="009E3790"/>
    <w:rsid w:val="009E39D3"/>
    <w:rsid w:val="009E3C31"/>
    <w:rsid w:val="009E3DAA"/>
    <w:rsid w:val="009E457F"/>
    <w:rsid w:val="009E4B10"/>
    <w:rsid w:val="009E4EC6"/>
    <w:rsid w:val="009E4FCC"/>
    <w:rsid w:val="009E50DC"/>
    <w:rsid w:val="009E54B9"/>
    <w:rsid w:val="009E5656"/>
    <w:rsid w:val="009E5AB4"/>
    <w:rsid w:val="009E6213"/>
    <w:rsid w:val="009E6238"/>
    <w:rsid w:val="009E641D"/>
    <w:rsid w:val="009E65CE"/>
    <w:rsid w:val="009E6A64"/>
    <w:rsid w:val="009E6FBA"/>
    <w:rsid w:val="009E6FC8"/>
    <w:rsid w:val="009E7230"/>
    <w:rsid w:val="009E723D"/>
    <w:rsid w:val="009E7782"/>
    <w:rsid w:val="009E7789"/>
    <w:rsid w:val="009E7B03"/>
    <w:rsid w:val="009E7E9B"/>
    <w:rsid w:val="009E7F72"/>
    <w:rsid w:val="009F0258"/>
    <w:rsid w:val="009F02E1"/>
    <w:rsid w:val="009F03B2"/>
    <w:rsid w:val="009F056D"/>
    <w:rsid w:val="009F07FC"/>
    <w:rsid w:val="009F0992"/>
    <w:rsid w:val="009F0CD1"/>
    <w:rsid w:val="009F1076"/>
    <w:rsid w:val="009F187B"/>
    <w:rsid w:val="009F1933"/>
    <w:rsid w:val="009F233D"/>
    <w:rsid w:val="009F25CE"/>
    <w:rsid w:val="009F2A94"/>
    <w:rsid w:val="009F2AAF"/>
    <w:rsid w:val="009F2E7E"/>
    <w:rsid w:val="009F3858"/>
    <w:rsid w:val="009F3A4B"/>
    <w:rsid w:val="009F3D4B"/>
    <w:rsid w:val="009F4196"/>
    <w:rsid w:val="009F41E1"/>
    <w:rsid w:val="009F431B"/>
    <w:rsid w:val="009F4375"/>
    <w:rsid w:val="009F483A"/>
    <w:rsid w:val="009F4B7B"/>
    <w:rsid w:val="009F4C38"/>
    <w:rsid w:val="009F4D74"/>
    <w:rsid w:val="009F4F05"/>
    <w:rsid w:val="009F5350"/>
    <w:rsid w:val="009F5534"/>
    <w:rsid w:val="009F5606"/>
    <w:rsid w:val="009F58D3"/>
    <w:rsid w:val="009F5CA4"/>
    <w:rsid w:val="009F6333"/>
    <w:rsid w:val="009F6410"/>
    <w:rsid w:val="009F6457"/>
    <w:rsid w:val="009F654D"/>
    <w:rsid w:val="009F6E2B"/>
    <w:rsid w:val="009F7169"/>
    <w:rsid w:val="009F76AF"/>
    <w:rsid w:val="009F7883"/>
    <w:rsid w:val="009F79BE"/>
    <w:rsid w:val="009F7E2B"/>
    <w:rsid w:val="00A0018E"/>
    <w:rsid w:val="00A0032C"/>
    <w:rsid w:val="00A00341"/>
    <w:rsid w:val="00A00B60"/>
    <w:rsid w:val="00A01006"/>
    <w:rsid w:val="00A016DA"/>
    <w:rsid w:val="00A0174B"/>
    <w:rsid w:val="00A01AE0"/>
    <w:rsid w:val="00A023C8"/>
    <w:rsid w:val="00A02B26"/>
    <w:rsid w:val="00A02BEC"/>
    <w:rsid w:val="00A02C96"/>
    <w:rsid w:val="00A02D52"/>
    <w:rsid w:val="00A02FBC"/>
    <w:rsid w:val="00A02FC3"/>
    <w:rsid w:val="00A03151"/>
    <w:rsid w:val="00A031D1"/>
    <w:rsid w:val="00A032B8"/>
    <w:rsid w:val="00A032C3"/>
    <w:rsid w:val="00A036D6"/>
    <w:rsid w:val="00A039F2"/>
    <w:rsid w:val="00A03A1D"/>
    <w:rsid w:val="00A03CC3"/>
    <w:rsid w:val="00A0410B"/>
    <w:rsid w:val="00A0413D"/>
    <w:rsid w:val="00A043B9"/>
    <w:rsid w:val="00A04541"/>
    <w:rsid w:val="00A04609"/>
    <w:rsid w:val="00A047C5"/>
    <w:rsid w:val="00A047DB"/>
    <w:rsid w:val="00A04A92"/>
    <w:rsid w:val="00A04DB3"/>
    <w:rsid w:val="00A04DE3"/>
    <w:rsid w:val="00A04E65"/>
    <w:rsid w:val="00A04F94"/>
    <w:rsid w:val="00A05134"/>
    <w:rsid w:val="00A0559E"/>
    <w:rsid w:val="00A05894"/>
    <w:rsid w:val="00A05A1F"/>
    <w:rsid w:val="00A05AA6"/>
    <w:rsid w:val="00A05BD0"/>
    <w:rsid w:val="00A05DFF"/>
    <w:rsid w:val="00A05FCD"/>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07DC7"/>
    <w:rsid w:val="00A07E97"/>
    <w:rsid w:val="00A10230"/>
    <w:rsid w:val="00A105DB"/>
    <w:rsid w:val="00A106FE"/>
    <w:rsid w:val="00A107B6"/>
    <w:rsid w:val="00A10B48"/>
    <w:rsid w:val="00A1112B"/>
    <w:rsid w:val="00A114B5"/>
    <w:rsid w:val="00A115BF"/>
    <w:rsid w:val="00A1197E"/>
    <w:rsid w:val="00A11A89"/>
    <w:rsid w:val="00A11ACA"/>
    <w:rsid w:val="00A11E0F"/>
    <w:rsid w:val="00A11F5D"/>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B87"/>
    <w:rsid w:val="00A15F2F"/>
    <w:rsid w:val="00A16150"/>
    <w:rsid w:val="00A1636F"/>
    <w:rsid w:val="00A163A7"/>
    <w:rsid w:val="00A16510"/>
    <w:rsid w:val="00A1686F"/>
    <w:rsid w:val="00A1687F"/>
    <w:rsid w:val="00A16A90"/>
    <w:rsid w:val="00A16D5B"/>
    <w:rsid w:val="00A16E2B"/>
    <w:rsid w:val="00A16F09"/>
    <w:rsid w:val="00A17180"/>
    <w:rsid w:val="00A172B6"/>
    <w:rsid w:val="00A17345"/>
    <w:rsid w:val="00A17648"/>
    <w:rsid w:val="00A1789B"/>
    <w:rsid w:val="00A179CC"/>
    <w:rsid w:val="00A17F0E"/>
    <w:rsid w:val="00A17FA0"/>
    <w:rsid w:val="00A20232"/>
    <w:rsid w:val="00A2034B"/>
    <w:rsid w:val="00A204FF"/>
    <w:rsid w:val="00A205BF"/>
    <w:rsid w:val="00A205D4"/>
    <w:rsid w:val="00A20A21"/>
    <w:rsid w:val="00A2104B"/>
    <w:rsid w:val="00A21082"/>
    <w:rsid w:val="00A210E9"/>
    <w:rsid w:val="00A214BE"/>
    <w:rsid w:val="00A21659"/>
    <w:rsid w:val="00A218AE"/>
    <w:rsid w:val="00A218C4"/>
    <w:rsid w:val="00A21A9D"/>
    <w:rsid w:val="00A21AAA"/>
    <w:rsid w:val="00A21E51"/>
    <w:rsid w:val="00A21F4B"/>
    <w:rsid w:val="00A2208A"/>
    <w:rsid w:val="00A22132"/>
    <w:rsid w:val="00A22207"/>
    <w:rsid w:val="00A2250A"/>
    <w:rsid w:val="00A22664"/>
    <w:rsid w:val="00A2274C"/>
    <w:rsid w:val="00A23243"/>
    <w:rsid w:val="00A23590"/>
    <w:rsid w:val="00A23919"/>
    <w:rsid w:val="00A23921"/>
    <w:rsid w:val="00A23A13"/>
    <w:rsid w:val="00A23AED"/>
    <w:rsid w:val="00A23D12"/>
    <w:rsid w:val="00A23E0D"/>
    <w:rsid w:val="00A24002"/>
    <w:rsid w:val="00A24669"/>
    <w:rsid w:val="00A2470A"/>
    <w:rsid w:val="00A2481C"/>
    <w:rsid w:val="00A24B54"/>
    <w:rsid w:val="00A24CA0"/>
    <w:rsid w:val="00A24CCF"/>
    <w:rsid w:val="00A24DDF"/>
    <w:rsid w:val="00A24E59"/>
    <w:rsid w:val="00A24FC5"/>
    <w:rsid w:val="00A250B3"/>
    <w:rsid w:val="00A25296"/>
    <w:rsid w:val="00A253C6"/>
    <w:rsid w:val="00A2562D"/>
    <w:rsid w:val="00A257BF"/>
    <w:rsid w:val="00A2585A"/>
    <w:rsid w:val="00A25C9D"/>
    <w:rsid w:val="00A25CA8"/>
    <w:rsid w:val="00A25D86"/>
    <w:rsid w:val="00A261E4"/>
    <w:rsid w:val="00A265D9"/>
    <w:rsid w:val="00A26883"/>
    <w:rsid w:val="00A26C1E"/>
    <w:rsid w:val="00A26D60"/>
    <w:rsid w:val="00A26EE0"/>
    <w:rsid w:val="00A2702B"/>
    <w:rsid w:val="00A273EE"/>
    <w:rsid w:val="00A27458"/>
    <w:rsid w:val="00A27595"/>
    <w:rsid w:val="00A275B7"/>
    <w:rsid w:val="00A277C1"/>
    <w:rsid w:val="00A279DC"/>
    <w:rsid w:val="00A27C9D"/>
    <w:rsid w:val="00A27CBB"/>
    <w:rsid w:val="00A27EDA"/>
    <w:rsid w:val="00A27F94"/>
    <w:rsid w:val="00A30226"/>
    <w:rsid w:val="00A303B8"/>
    <w:rsid w:val="00A30703"/>
    <w:rsid w:val="00A30BAE"/>
    <w:rsid w:val="00A3135B"/>
    <w:rsid w:val="00A313D0"/>
    <w:rsid w:val="00A314A9"/>
    <w:rsid w:val="00A31591"/>
    <w:rsid w:val="00A31605"/>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681"/>
    <w:rsid w:val="00A3378F"/>
    <w:rsid w:val="00A337E6"/>
    <w:rsid w:val="00A3393A"/>
    <w:rsid w:val="00A33D92"/>
    <w:rsid w:val="00A343C7"/>
    <w:rsid w:val="00A34685"/>
    <w:rsid w:val="00A34CBC"/>
    <w:rsid w:val="00A34D92"/>
    <w:rsid w:val="00A34DA0"/>
    <w:rsid w:val="00A354C1"/>
    <w:rsid w:val="00A355FB"/>
    <w:rsid w:val="00A35607"/>
    <w:rsid w:val="00A35A0B"/>
    <w:rsid w:val="00A35B38"/>
    <w:rsid w:val="00A35BD0"/>
    <w:rsid w:val="00A362CB"/>
    <w:rsid w:val="00A368E3"/>
    <w:rsid w:val="00A369A9"/>
    <w:rsid w:val="00A36E77"/>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85F"/>
    <w:rsid w:val="00A42AE5"/>
    <w:rsid w:val="00A42B87"/>
    <w:rsid w:val="00A42F7C"/>
    <w:rsid w:val="00A4339C"/>
    <w:rsid w:val="00A435CA"/>
    <w:rsid w:val="00A4392A"/>
    <w:rsid w:val="00A43963"/>
    <w:rsid w:val="00A439BB"/>
    <w:rsid w:val="00A43CE6"/>
    <w:rsid w:val="00A43D9F"/>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6D3"/>
    <w:rsid w:val="00A47B4B"/>
    <w:rsid w:val="00A47B8E"/>
    <w:rsid w:val="00A47CC1"/>
    <w:rsid w:val="00A5044D"/>
    <w:rsid w:val="00A50B00"/>
    <w:rsid w:val="00A50D49"/>
    <w:rsid w:val="00A511FB"/>
    <w:rsid w:val="00A513AB"/>
    <w:rsid w:val="00A514EB"/>
    <w:rsid w:val="00A51C2A"/>
    <w:rsid w:val="00A51FC0"/>
    <w:rsid w:val="00A521E0"/>
    <w:rsid w:val="00A52287"/>
    <w:rsid w:val="00A524C8"/>
    <w:rsid w:val="00A5291D"/>
    <w:rsid w:val="00A52951"/>
    <w:rsid w:val="00A529D0"/>
    <w:rsid w:val="00A52BEF"/>
    <w:rsid w:val="00A52EDB"/>
    <w:rsid w:val="00A52FA5"/>
    <w:rsid w:val="00A532E0"/>
    <w:rsid w:val="00A53534"/>
    <w:rsid w:val="00A538BC"/>
    <w:rsid w:val="00A53DAB"/>
    <w:rsid w:val="00A53E73"/>
    <w:rsid w:val="00A54566"/>
    <w:rsid w:val="00A545AC"/>
    <w:rsid w:val="00A547A7"/>
    <w:rsid w:val="00A54990"/>
    <w:rsid w:val="00A54A5A"/>
    <w:rsid w:val="00A54A90"/>
    <w:rsid w:val="00A54B0B"/>
    <w:rsid w:val="00A54D16"/>
    <w:rsid w:val="00A54E6B"/>
    <w:rsid w:val="00A55366"/>
    <w:rsid w:val="00A553DF"/>
    <w:rsid w:val="00A5579B"/>
    <w:rsid w:val="00A55877"/>
    <w:rsid w:val="00A55925"/>
    <w:rsid w:val="00A55AF1"/>
    <w:rsid w:val="00A55BB7"/>
    <w:rsid w:val="00A55C51"/>
    <w:rsid w:val="00A55E22"/>
    <w:rsid w:val="00A55E76"/>
    <w:rsid w:val="00A55F86"/>
    <w:rsid w:val="00A562D3"/>
    <w:rsid w:val="00A5637C"/>
    <w:rsid w:val="00A5649C"/>
    <w:rsid w:val="00A565B2"/>
    <w:rsid w:val="00A565DC"/>
    <w:rsid w:val="00A56735"/>
    <w:rsid w:val="00A56C2C"/>
    <w:rsid w:val="00A56E3B"/>
    <w:rsid w:val="00A5702D"/>
    <w:rsid w:val="00A57311"/>
    <w:rsid w:val="00A5771B"/>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A15"/>
    <w:rsid w:val="00A61F65"/>
    <w:rsid w:val="00A61FA4"/>
    <w:rsid w:val="00A62164"/>
    <w:rsid w:val="00A621F3"/>
    <w:rsid w:val="00A623EB"/>
    <w:rsid w:val="00A623EF"/>
    <w:rsid w:val="00A62454"/>
    <w:rsid w:val="00A627E0"/>
    <w:rsid w:val="00A62953"/>
    <w:rsid w:val="00A63244"/>
    <w:rsid w:val="00A632C5"/>
    <w:rsid w:val="00A6367F"/>
    <w:rsid w:val="00A6374A"/>
    <w:rsid w:val="00A637D9"/>
    <w:rsid w:val="00A63872"/>
    <w:rsid w:val="00A639B3"/>
    <w:rsid w:val="00A63A37"/>
    <w:rsid w:val="00A63BC8"/>
    <w:rsid w:val="00A6404A"/>
    <w:rsid w:val="00A64196"/>
    <w:rsid w:val="00A647A9"/>
    <w:rsid w:val="00A649B4"/>
    <w:rsid w:val="00A64BC7"/>
    <w:rsid w:val="00A64EB1"/>
    <w:rsid w:val="00A64ED6"/>
    <w:rsid w:val="00A64F73"/>
    <w:rsid w:val="00A64FD1"/>
    <w:rsid w:val="00A650CE"/>
    <w:rsid w:val="00A6537A"/>
    <w:rsid w:val="00A65417"/>
    <w:rsid w:val="00A655C8"/>
    <w:rsid w:val="00A6563A"/>
    <w:rsid w:val="00A657CF"/>
    <w:rsid w:val="00A659EB"/>
    <w:rsid w:val="00A65BC7"/>
    <w:rsid w:val="00A65C72"/>
    <w:rsid w:val="00A65D2F"/>
    <w:rsid w:val="00A65FBF"/>
    <w:rsid w:val="00A6600A"/>
    <w:rsid w:val="00A6636E"/>
    <w:rsid w:val="00A664CF"/>
    <w:rsid w:val="00A66851"/>
    <w:rsid w:val="00A669D6"/>
    <w:rsid w:val="00A6743F"/>
    <w:rsid w:val="00A67735"/>
    <w:rsid w:val="00A677C1"/>
    <w:rsid w:val="00A67A8E"/>
    <w:rsid w:val="00A67AC6"/>
    <w:rsid w:val="00A702F8"/>
    <w:rsid w:val="00A70A35"/>
    <w:rsid w:val="00A712E7"/>
    <w:rsid w:val="00A7141F"/>
    <w:rsid w:val="00A71438"/>
    <w:rsid w:val="00A71845"/>
    <w:rsid w:val="00A71AD1"/>
    <w:rsid w:val="00A71D6B"/>
    <w:rsid w:val="00A71F00"/>
    <w:rsid w:val="00A71FA4"/>
    <w:rsid w:val="00A725CE"/>
    <w:rsid w:val="00A726A3"/>
    <w:rsid w:val="00A726DE"/>
    <w:rsid w:val="00A7299F"/>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C91"/>
    <w:rsid w:val="00A75DE7"/>
    <w:rsid w:val="00A7634B"/>
    <w:rsid w:val="00A764B9"/>
    <w:rsid w:val="00A7662C"/>
    <w:rsid w:val="00A76642"/>
    <w:rsid w:val="00A76696"/>
    <w:rsid w:val="00A76A52"/>
    <w:rsid w:val="00A76AFA"/>
    <w:rsid w:val="00A76BF2"/>
    <w:rsid w:val="00A76FAF"/>
    <w:rsid w:val="00A7707F"/>
    <w:rsid w:val="00A770A5"/>
    <w:rsid w:val="00A77333"/>
    <w:rsid w:val="00A7735F"/>
    <w:rsid w:val="00A7771C"/>
    <w:rsid w:val="00A77729"/>
    <w:rsid w:val="00A778AC"/>
    <w:rsid w:val="00A77A11"/>
    <w:rsid w:val="00A77FEA"/>
    <w:rsid w:val="00A804E9"/>
    <w:rsid w:val="00A806D6"/>
    <w:rsid w:val="00A80FFA"/>
    <w:rsid w:val="00A81035"/>
    <w:rsid w:val="00A8135C"/>
    <w:rsid w:val="00A81633"/>
    <w:rsid w:val="00A81694"/>
    <w:rsid w:val="00A81880"/>
    <w:rsid w:val="00A81D9B"/>
    <w:rsid w:val="00A81F34"/>
    <w:rsid w:val="00A8221B"/>
    <w:rsid w:val="00A82235"/>
    <w:rsid w:val="00A82508"/>
    <w:rsid w:val="00A82C1E"/>
    <w:rsid w:val="00A831F0"/>
    <w:rsid w:val="00A83309"/>
    <w:rsid w:val="00A83651"/>
    <w:rsid w:val="00A83977"/>
    <w:rsid w:val="00A83BF1"/>
    <w:rsid w:val="00A83CA0"/>
    <w:rsid w:val="00A840C6"/>
    <w:rsid w:val="00A840FA"/>
    <w:rsid w:val="00A841ED"/>
    <w:rsid w:val="00A84298"/>
    <w:rsid w:val="00A844CE"/>
    <w:rsid w:val="00A84EBF"/>
    <w:rsid w:val="00A84F1C"/>
    <w:rsid w:val="00A85226"/>
    <w:rsid w:val="00A85237"/>
    <w:rsid w:val="00A8523D"/>
    <w:rsid w:val="00A85661"/>
    <w:rsid w:val="00A85904"/>
    <w:rsid w:val="00A85FFF"/>
    <w:rsid w:val="00A867E7"/>
    <w:rsid w:val="00A869A3"/>
    <w:rsid w:val="00A86B45"/>
    <w:rsid w:val="00A86F67"/>
    <w:rsid w:val="00A86FEF"/>
    <w:rsid w:val="00A8706A"/>
    <w:rsid w:val="00A8732E"/>
    <w:rsid w:val="00A87482"/>
    <w:rsid w:val="00A87F4E"/>
    <w:rsid w:val="00A90034"/>
    <w:rsid w:val="00A90134"/>
    <w:rsid w:val="00A901CB"/>
    <w:rsid w:val="00A90291"/>
    <w:rsid w:val="00A905F1"/>
    <w:rsid w:val="00A90E27"/>
    <w:rsid w:val="00A91218"/>
    <w:rsid w:val="00A91469"/>
    <w:rsid w:val="00A9164F"/>
    <w:rsid w:val="00A91D0C"/>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EC3"/>
    <w:rsid w:val="00A93FAE"/>
    <w:rsid w:val="00A949CB"/>
    <w:rsid w:val="00A94A70"/>
    <w:rsid w:val="00A94BB8"/>
    <w:rsid w:val="00A94C12"/>
    <w:rsid w:val="00A94E88"/>
    <w:rsid w:val="00A9505F"/>
    <w:rsid w:val="00A9508C"/>
    <w:rsid w:val="00A9526D"/>
    <w:rsid w:val="00A95A3E"/>
    <w:rsid w:val="00A96058"/>
    <w:rsid w:val="00A964EC"/>
    <w:rsid w:val="00A967EA"/>
    <w:rsid w:val="00A9692B"/>
    <w:rsid w:val="00A96CF6"/>
    <w:rsid w:val="00A96D7E"/>
    <w:rsid w:val="00A96FCE"/>
    <w:rsid w:val="00A97206"/>
    <w:rsid w:val="00A9727C"/>
    <w:rsid w:val="00A974D2"/>
    <w:rsid w:val="00A9755D"/>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B1F"/>
    <w:rsid w:val="00AA2CD8"/>
    <w:rsid w:val="00AA2E36"/>
    <w:rsid w:val="00AA30A2"/>
    <w:rsid w:val="00AA38B2"/>
    <w:rsid w:val="00AA3A55"/>
    <w:rsid w:val="00AA3AD2"/>
    <w:rsid w:val="00AA3D67"/>
    <w:rsid w:val="00AA3FE3"/>
    <w:rsid w:val="00AA3FE7"/>
    <w:rsid w:val="00AA461D"/>
    <w:rsid w:val="00AA4A81"/>
    <w:rsid w:val="00AA4C09"/>
    <w:rsid w:val="00AA4F41"/>
    <w:rsid w:val="00AA50DC"/>
    <w:rsid w:val="00AA52C3"/>
    <w:rsid w:val="00AA5584"/>
    <w:rsid w:val="00AA576F"/>
    <w:rsid w:val="00AA5A27"/>
    <w:rsid w:val="00AA6026"/>
    <w:rsid w:val="00AA616B"/>
    <w:rsid w:val="00AA6206"/>
    <w:rsid w:val="00AA62A6"/>
    <w:rsid w:val="00AA630A"/>
    <w:rsid w:val="00AA6353"/>
    <w:rsid w:val="00AA69EF"/>
    <w:rsid w:val="00AA6AE9"/>
    <w:rsid w:val="00AA6B6B"/>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0CE4"/>
    <w:rsid w:val="00AB102D"/>
    <w:rsid w:val="00AB10E1"/>
    <w:rsid w:val="00AB1424"/>
    <w:rsid w:val="00AB1705"/>
    <w:rsid w:val="00AB1A33"/>
    <w:rsid w:val="00AB1B42"/>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4C20"/>
    <w:rsid w:val="00AB513E"/>
    <w:rsid w:val="00AB51DA"/>
    <w:rsid w:val="00AB53BA"/>
    <w:rsid w:val="00AB57AD"/>
    <w:rsid w:val="00AB583A"/>
    <w:rsid w:val="00AB59AB"/>
    <w:rsid w:val="00AB5D5F"/>
    <w:rsid w:val="00AB642C"/>
    <w:rsid w:val="00AB644A"/>
    <w:rsid w:val="00AB6458"/>
    <w:rsid w:val="00AB652C"/>
    <w:rsid w:val="00AB6898"/>
    <w:rsid w:val="00AB6BDB"/>
    <w:rsid w:val="00AB6CA0"/>
    <w:rsid w:val="00AB6D2B"/>
    <w:rsid w:val="00AB7551"/>
    <w:rsid w:val="00AB76D5"/>
    <w:rsid w:val="00AB7787"/>
    <w:rsid w:val="00AB78AC"/>
    <w:rsid w:val="00AB7913"/>
    <w:rsid w:val="00AC0169"/>
    <w:rsid w:val="00AC028F"/>
    <w:rsid w:val="00AC0746"/>
    <w:rsid w:val="00AC08C8"/>
    <w:rsid w:val="00AC0A40"/>
    <w:rsid w:val="00AC0C66"/>
    <w:rsid w:val="00AC0CC3"/>
    <w:rsid w:val="00AC1281"/>
    <w:rsid w:val="00AC19A2"/>
    <w:rsid w:val="00AC21BA"/>
    <w:rsid w:val="00AC22C7"/>
    <w:rsid w:val="00AC26C7"/>
    <w:rsid w:val="00AC279F"/>
    <w:rsid w:val="00AC2AFA"/>
    <w:rsid w:val="00AC2D4E"/>
    <w:rsid w:val="00AC3084"/>
    <w:rsid w:val="00AC3431"/>
    <w:rsid w:val="00AC38E9"/>
    <w:rsid w:val="00AC3B6E"/>
    <w:rsid w:val="00AC45D6"/>
    <w:rsid w:val="00AC4CB6"/>
    <w:rsid w:val="00AC4D1B"/>
    <w:rsid w:val="00AC4D53"/>
    <w:rsid w:val="00AC4D9E"/>
    <w:rsid w:val="00AC4DDB"/>
    <w:rsid w:val="00AC4E2E"/>
    <w:rsid w:val="00AC5476"/>
    <w:rsid w:val="00AC5C2A"/>
    <w:rsid w:val="00AC5EAA"/>
    <w:rsid w:val="00AC61B3"/>
    <w:rsid w:val="00AC63F4"/>
    <w:rsid w:val="00AC6490"/>
    <w:rsid w:val="00AC6786"/>
    <w:rsid w:val="00AC6963"/>
    <w:rsid w:val="00AC6B35"/>
    <w:rsid w:val="00AC6D5D"/>
    <w:rsid w:val="00AC705A"/>
    <w:rsid w:val="00AC7470"/>
    <w:rsid w:val="00AC759B"/>
    <w:rsid w:val="00AC75FC"/>
    <w:rsid w:val="00AC772F"/>
    <w:rsid w:val="00AC79A5"/>
    <w:rsid w:val="00AC79D5"/>
    <w:rsid w:val="00AC7DE9"/>
    <w:rsid w:val="00AC7F89"/>
    <w:rsid w:val="00AD0460"/>
    <w:rsid w:val="00AD0B3D"/>
    <w:rsid w:val="00AD0C7D"/>
    <w:rsid w:val="00AD0D3F"/>
    <w:rsid w:val="00AD0D5F"/>
    <w:rsid w:val="00AD0E8B"/>
    <w:rsid w:val="00AD12BD"/>
    <w:rsid w:val="00AD158C"/>
    <w:rsid w:val="00AD15CE"/>
    <w:rsid w:val="00AD163D"/>
    <w:rsid w:val="00AD1860"/>
    <w:rsid w:val="00AD1870"/>
    <w:rsid w:val="00AD1B21"/>
    <w:rsid w:val="00AD1B5F"/>
    <w:rsid w:val="00AD1DFE"/>
    <w:rsid w:val="00AD1F06"/>
    <w:rsid w:val="00AD23E9"/>
    <w:rsid w:val="00AD2820"/>
    <w:rsid w:val="00AD284F"/>
    <w:rsid w:val="00AD288C"/>
    <w:rsid w:val="00AD2ACB"/>
    <w:rsid w:val="00AD2D96"/>
    <w:rsid w:val="00AD3042"/>
    <w:rsid w:val="00AD3047"/>
    <w:rsid w:val="00AD31A9"/>
    <w:rsid w:val="00AD32CD"/>
    <w:rsid w:val="00AD33C3"/>
    <w:rsid w:val="00AD34A1"/>
    <w:rsid w:val="00AD3582"/>
    <w:rsid w:val="00AD379F"/>
    <w:rsid w:val="00AD3935"/>
    <w:rsid w:val="00AD394D"/>
    <w:rsid w:val="00AD3BEC"/>
    <w:rsid w:val="00AD4597"/>
    <w:rsid w:val="00AD48F9"/>
    <w:rsid w:val="00AD4A2F"/>
    <w:rsid w:val="00AD4C34"/>
    <w:rsid w:val="00AD4EA7"/>
    <w:rsid w:val="00AD4FA4"/>
    <w:rsid w:val="00AD5140"/>
    <w:rsid w:val="00AD5706"/>
    <w:rsid w:val="00AD57E1"/>
    <w:rsid w:val="00AD5F7C"/>
    <w:rsid w:val="00AD6980"/>
    <w:rsid w:val="00AD6C7F"/>
    <w:rsid w:val="00AD7079"/>
    <w:rsid w:val="00AD70C9"/>
    <w:rsid w:val="00AD732B"/>
    <w:rsid w:val="00AD75A6"/>
    <w:rsid w:val="00AD772B"/>
    <w:rsid w:val="00AD7927"/>
    <w:rsid w:val="00AD7E14"/>
    <w:rsid w:val="00AD7E17"/>
    <w:rsid w:val="00AD7F5E"/>
    <w:rsid w:val="00AE0129"/>
    <w:rsid w:val="00AE0160"/>
    <w:rsid w:val="00AE04AA"/>
    <w:rsid w:val="00AE078F"/>
    <w:rsid w:val="00AE09F6"/>
    <w:rsid w:val="00AE0D23"/>
    <w:rsid w:val="00AE0DD6"/>
    <w:rsid w:val="00AE0E9E"/>
    <w:rsid w:val="00AE13AC"/>
    <w:rsid w:val="00AE14B7"/>
    <w:rsid w:val="00AE1507"/>
    <w:rsid w:val="00AE19D1"/>
    <w:rsid w:val="00AE2205"/>
    <w:rsid w:val="00AE232B"/>
    <w:rsid w:val="00AE26F5"/>
    <w:rsid w:val="00AE2968"/>
    <w:rsid w:val="00AE3004"/>
    <w:rsid w:val="00AE30C1"/>
    <w:rsid w:val="00AE30D4"/>
    <w:rsid w:val="00AE34EC"/>
    <w:rsid w:val="00AE3627"/>
    <w:rsid w:val="00AE3839"/>
    <w:rsid w:val="00AE384B"/>
    <w:rsid w:val="00AE3AF4"/>
    <w:rsid w:val="00AE3CE8"/>
    <w:rsid w:val="00AE42D1"/>
    <w:rsid w:val="00AE4557"/>
    <w:rsid w:val="00AE4637"/>
    <w:rsid w:val="00AE4704"/>
    <w:rsid w:val="00AE478E"/>
    <w:rsid w:val="00AE47FE"/>
    <w:rsid w:val="00AE4A1F"/>
    <w:rsid w:val="00AE4C55"/>
    <w:rsid w:val="00AE4E23"/>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592"/>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4D0D"/>
    <w:rsid w:val="00AF5100"/>
    <w:rsid w:val="00AF5363"/>
    <w:rsid w:val="00AF54FE"/>
    <w:rsid w:val="00AF5F78"/>
    <w:rsid w:val="00AF63A9"/>
    <w:rsid w:val="00AF6591"/>
    <w:rsid w:val="00AF66F1"/>
    <w:rsid w:val="00AF6A76"/>
    <w:rsid w:val="00AF6AA4"/>
    <w:rsid w:val="00AF6B1B"/>
    <w:rsid w:val="00AF6B39"/>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19A"/>
    <w:rsid w:val="00B03352"/>
    <w:rsid w:val="00B03989"/>
    <w:rsid w:val="00B039CE"/>
    <w:rsid w:val="00B03AB2"/>
    <w:rsid w:val="00B03B99"/>
    <w:rsid w:val="00B03BB8"/>
    <w:rsid w:val="00B03D26"/>
    <w:rsid w:val="00B03FF9"/>
    <w:rsid w:val="00B0408B"/>
    <w:rsid w:val="00B04451"/>
    <w:rsid w:val="00B04AD7"/>
    <w:rsid w:val="00B04D36"/>
    <w:rsid w:val="00B04F11"/>
    <w:rsid w:val="00B04FB6"/>
    <w:rsid w:val="00B05035"/>
    <w:rsid w:val="00B053E9"/>
    <w:rsid w:val="00B0540A"/>
    <w:rsid w:val="00B0551B"/>
    <w:rsid w:val="00B05688"/>
    <w:rsid w:val="00B056A7"/>
    <w:rsid w:val="00B0588E"/>
    <w:rsid w:val="00B05CB7"/>
    <w:rsid w:val="00B05F1E"/>
    <w:rsid w:val="00B06024"/>
    <w:rsid w:val="00B06474"/>
    <w:rsid w:val="00B06609"/>
    <w:rsid w:val="00B06771"/>
    <w:rsid w:val="00B06C0D"/>
    <w:rsid w:val="00B06C77"/>
    <w:rsid w:val="00B06D98"/>
    <w:rsid w:val="00B0717B"/>
    <w:rsid w:val="00B0719C"/>
    <w:rsid w:val="00B071B9"/>
    <w:rsid w:val="00B072BC"/>
    <w:rsid w:val="00B07390"/>
    <w:rsid w:val="00B075EC"/>
    <w:rsid w:val="00B076A7"/>
    <w:rsid w:val="00B076C4"/>
    <w:rsid w:val="00B07CBE"/>
    <w:rsid w:val="00B100F5"/>
    <w:rsid w:val="00B10450"/>
    <w:rsid w:val="00B1048C"/>
    <w:rsid w:val="00B108ED"/>
    <w:rsid w:val="00B10931"/>
    <w:rsid w:val="00B1093D"/>
    <w:rsid w:val="00B10BE8"/>
    <w:rsid w:val="00B10DF3"/>
    <w:rsid w:val="00B10E8C"/>
    <w:rsid w:val="00B1167A"/>
    <w:rsid w:val="00B1186F"/>
    <w:rsid w:val="00B11882"/>
    <w:rsid w:val="00B11984"/>
    <w:rsid w:val="00B11E29"/>
    <w:rsid w:val="00B11E62"/>
    <w:rsid w:val="00B12044"/>
    <w:rsid w:val="00B12603"/>
    <w:rsid w:val="00B12A8C"/>
    <w:rsid w:val="00B12D83"/>
    <w:rsid w:val="00B13003"/>
    <w:rsid w:val="00B137BE"/>
    <w:rsid w:val="00B13829"/>
    <w:rsid w:val="00B13F1F"/>
    <w:rsid w:val="00B141EE"/>
    <w:rsid w:val="00B14251"/>
    <w:rsid w:val="00B147CC"/>
    <w:rsid w:val="00B15141"/>
    <w:rsid w:val="00B151C6"/>
    <w:rsid w:val="00B1579F"/>
    <w:rsid w:val="00B15C76"/>
    <w:rsid w:val="00B15CC7"/>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91"/>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BAD"/>
    <w:rsid w:val="00B22CE7"/>
    <w:rsid w:val="00B22E1F"/>
    <w:rsid w:val="00B232CB"/>
    <w:rsid w:val="00B233A9"/>
    <w:rsid w:val="00B239CC"/>
    <w:rsid w:val="00B23C57"/>
    <w:rsid w:val="00B23D1C"/>
    <w:rsid w:val="00B23E2E"/>
    <w:rsid w:val="00B24708"/>
    <w:rsid w:val="00B2486D"/>
    <w:rsid w:val="00B24F49"/>
    <w:rsid w:val="00B2537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6F52"/>
    <w:rsid w:val="00B2757B"/>
    <w:rsid w:val="00B27D54"/>
    <w:rsid w:val="00B30EB7"/>
    <w:rsid w:val="00B317EB"/>
    <w:rsid w:val="00B31DDA"/>
    <w:rsid w:val="00B31E5F"/>
    <w:rsid w:val="00B322A7"/>
    <w:rsid w:val="00B32405"/>
    <w:rsid w:val="00B32607"/>
    <w:rsid w:val="00B326BE"/>
    <w:rsid w:val="00B326D1"/>
    <w:rsid w:val="00B32B2A"/>
    <w:rsid w:val="00B32D83"/>
    <w:rsid w:val="00B32EB5"/>
    <w:rsid w:val="00B32F7F"/>
    <w:rsid w:val="00B33126"/>
    <w:rsid w:val="00B33169"/>
    <w:rsid w:val="00B33452"/>
    <w:rsid w:val="00B338CE"/>
    <w:rsid w:val="00B3396B"/>
    <w:rsid w:val="00B33D7E"/>
    <w:rsid w:val="00B33F7C"/>
    <w:rsid w:val="00B34012"/>
    <w:rsid w:val="00B34390"/>
    <w:rsid w:val="00B3442C"/>
    <w:rsid w:val="00B349A1"/>
    <w:rsid w:val="00B34B24"/>
    <w:rsid w:val="00B35021"/>
    <w:rsid w:val="00B35360"/>
    <w:rsid w:val="00B3539A"/>
    <w:rsid w:val="00B3548A"/>
    <w:rsid w:val="00B357BB"/>
    <w:rsid w:val="00B35CB3"/>
    <w:rsid w:val="00B35F8E"/>
    <w:rsid w:val="00B37188"/>
    <w:rsid w:val="00B4002F"/>
    <w:rsid w:val="00B4003E"/>
    <w:rsid w:val="00B40292"/>
    <w:rsid w:val="00B406B2"/>
    <w:rsid w:val="00B40797"/>
    <w:rsid w:val="00B408C0"/>
    <w:rsid w:val="00B40CF2"/>
    <w:rsid w:val="00B40D73"/>
    <w:rsid w:val="00B4110D"/>
    <w:rsid w:val="00B411A3"/>
    <w:rsid w:val="00B412CB"/>
    <w:rsid w:val="00B41553"/>
    <w:rsid w:val="00B416D8"/>
    <w:rsid w:val="00B41A1E"/>
    <w:rsid w:val="00B41AE2"/>
    <w:rsid w:val="00B41B34"/>
    <w:rsid w:val="00B422D2"/>
    <w:rsid w:val="00B425D3"/>
    <w:rsid w:val="00B42879"/>
    <w:rsid w:val="00B42A73"/>
    <w:rsid w:val="00B42A79"/>
    <w:rsid w:val="00B42BA2"/>
    <w:rsid w:val="00B42C33"/>
    <w:rsid w:val="00B430B4"/>
    <w:rsid w:val="00B430D3"/>
    <w:rsid w:val="00B437A1"/>
    <w:rsid w:val="00B437BD"/>
    <w:rsid w:val="00B43985"/>
    <w:rsid w:val="00B439FA"/>
    <w:rsid w:val="00B43D4D"/>
    <w:rsid w:val="00B440CF"/>
    <w:rsid w:val="00B4418B"/>
    <w:rsid w:val="00B44191"/>
    <w:rsid w:val="00B443C5"/>
    <w:rsid w:val="00B4485B"/>
    <w:rsid w:val="00B44A96"/>
    <w:rsid w:val="00B453AD"/>
    <w:rsid w:val="00B453EC"/>
    <w:rsid w:val="00B45A61"/>
    <w:rsid w:val="00B45AC0"/>
    <w:rsid w:val="00B46501"/>
    <w:rsid w:val="00B467BB"/>
    <w:rsid w:val="00B46D6D"/>
    <w:rsid w:val="00B4773B"/>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DC4"/>
    <w:rsid w:val="00B52EC8"/>
    <w:rsid w:val="00B52FD2"/>
    <w:rsid w:val="00B531EB"/>
    <w:rsid w:val="00B534CA"/>
    <w:rsid w:val="00B5370C"/>
    <w:rsid w:val="00B53829"/>
    <w:rsid w:val="00B53855"/>
    <w:rsid w:val="00B538FF"/>
    <w:rsid w:val="00B53B81"/>
    <w:rsid w:val="00B53EF5"/>
    <w:rsid w:val="00B540BA"/>
    <w:rsid w:val="00B542BA"/>
    <w:rsid w:val="00B54989"/>
    <w:rsid w:val="00B54C3F"/>
    <w:rsid w:val="00B54CC5"/>
    <w:rsid w:val="00B54F8C"/>
    <w:rsid w:val="00B5520D"/>
    <w:rsid w:val="00B553CF"/>
    <w:rsid w:val="00B555B8"/>
    <w:rsid w:val="00B55ACA"/>
    <w:rsid w:val="00B561BD"/>
    <w:rsid w:val="00B566E0"/>
    <w:rsid w:val="00B5685D"/>
    <w:rsid w:val="00B5689A"/>
    <w:rsid w:val="00B56B1E"/>
    <w:rsid w:val="00B56C4A"/>
    <w:rsid w:val="00B56E91"/>
    <w:rsid w:val="00B56F22"/>
    <w:rsid w:val="00B574BA"/>
    <w:rsid w:val="00B575D1"/>
    <w:rsid w:val="00B5778D"/>
    <w:rsid w:val="00B57861"/>
    <w:rsid w:val="00B57DF2"/>
    <w:rsid w:val="00B60407"/>
    <w:rsid w:val="00B6059C"/>
    <w:rsid w:val="00B60696"/>
    <w:rsid w:val="00B609F0"/>
    <w:rsid w:val="00B60E6E"/>
    <w:rsid w:val="00B6112D"/>
    <w:rsid w:val="00B6113E"/>
    <w:rsid w:val="00B61518"/>
    <w:rsid w:val="00B6156C"/>
    <w:rsid w:val="00B61641"/>
    <w:rsid w:val="00B619AF"/>
    <w:rsid w:val="00B61B85"/>
    <w:rsid w:val="00B61CC4"/>
    <w:rsid w:val="00B61CFF"/>
    <w:rsid w:val="00B61F08"/>
    <w:rsid w:val="00B61F70"/>
    <w:rsid w:val="00B622E1"/>
    <w:rsid w:val="00B6237B"/>
    <w:rsid w:val="00B62894"/>
    <w:rsid w:val="00B62A18"/>
    <w:rsid w:val="00B62B86"/>
    <w:rsid w:val="00B63116"/>
    <w:rsid w:val="00B63870"/>
    <w:rsid w:val="00B63CA8"/>
    <w:rsid w:val="00B63F15"/>
    <w:rsid w:val="00B63F75"/>
    <w:rsid w:val="00B63FFD"/>
    <w:rsid w:val="00B640AB"/>
    <w:rsid w:val="00B64124"/>
    <w:rsid w:val="00B642CB"/>
    <w:rsid w:val="00B64398"/>
    <w:rsid w:val="00B64484"/>
    <w:rsid w:val="00B645F8"/>
    <w:rsid w:val="00B648E0"/>
    <w:rsid w:val="00B64A44"/>
    <w:rsid w:val="00B64AAF"/>
    <w:rsid w:val="00B652B0"/>
    <w:rsid w:val="00B65689"/>
    <w:rsid w:val="00B65771"/>
    <w:rsid w:val="00B65C65"/>
    <w:rsid w:val="00B65D2F"/>
    <w:rsid w:val="00B6603E"/>
    <w:rsid w:val="00B664EC"/>
    <w:rsid w:val="00B66801"/>
    <w:rsid w:val="00B668B4"/>
    <w:rsid w:val="00B66F07"/>
    <w:rsid w:val="00B66FFC"/>
    <w:rsid w:val="00B67427"/>
    <w:rsid w:val="00B67726"/>
    <w:rsid w:val="00B67786"/>
    <w:rsid w:val="00B678CC"/>
    <w:rsid w:val="00B6796C"/>
    <w:rsid w:val="00B67B2B"/>
    <w:rsid w:val="00B7021B"/>
    <w:rsid w:val="00B70333"/>
    <w:rsid w:val="00B709B6"/>
    <w:rsid w:val="00B70A49"/>
    <w:rsid w:val="00B70B43"/>
    <w:rsid w:val="00B70EDB"/>
    <w:rsid w:val="00B71060"/>
    <w:rsid w:val="00B7121E"/>
    <w:rsid w:val="00B71510"/>
    <w:rsid w:val="00B71A5D"/>
    <w:rsid w:val="00B7273B"/>
    <w:rsid w:val="00B727B8"/>
    <w:rsid w:val="00B73453"/>
    <w:rsid w:val="00B737C7"/>
    <w:rsid w:val="00B739BC"/>
    <w:rsid w:val="00B73D8D"/>
    <w:rsid w:val="00B73E00"/>
    <w:rsid w:val="00B73E31"/>
    <w:rsid w:val="00B74019"/>
    <w:rsid w:val="00B74421"/>
    <w:rsid w:val="00B74A0D"/>
    <w:rsid w:val="00B74BFB"/>
    <w:rsid w:val="00B74EC0"/>
    <w:rsid w:val="00B74F57"/>
    <w:rsid w:val="00B75542"/>
    <w:rsid w:val="00B75667"/>
    <w:rsid w:val="00B7573F"/>
    <w:rsid w:val="00B75A5C"/>
    <w:rsid w:val="00B75CA8"/>
    <w:rsid w:val="00B75D2F"/>
    <w:rsid w:val="00B763BF"/>
    <w:rsid w:val="00B7646F"/>
    <w:rsid w:val="00B76B8B"/>
    <w:rsid w:val="00B77062"/>
    <w:rsid w:val="00B7709F"/>
    <w:rsid w:val="00B770A1"/>
    <w:rsid w:val="00B77104"/>
    <w:rsid w:val="00B7734E"/>
    <w:rsid w:val="00B77405"/>
    <w:rsid w:val="00B774CC"/>
    <w:rsid w:val="00B7772D"/>
    <w:rsid w:val="00B7794B"/>
    <w:rsid w:val="00B7797A"/>
    <w:rsid w:val="00B77A5A"/>
    <w:rsid w:val="00B77B57"/>
    <w:rsid w:val="00B77B74"/>
    <w:rsid w:val="00B77C22"/>
    <w:rsid w:val="00B77D8A"/>
    <w:rsid w:val="00B77F91"/>
    <w:rsid w:val="00B80377"/>
    <w:rsid w:val="00B804F9"/>
    <w:rsid w:val="00B8053A"/>
    <w:rsid w:val="00B80795"/>
    <w:rsid w:val="00B80A02"/>
    <w:rsid w:val="00B80A3B"/>
    <w:rsid w:val="00B80BE8"/>
    <w:rsid w:val="00B80F5B"/>
    <w:rsid w:val="00B811AD"/>
    <w:rsid w:val="00B81578"/>
    <w:rsid w:val="00B8166A"/>
    <w:rsid w:val="00B81684"/>
    <w:rsid w:val="00B817F4"/>
    <w:rsid w:val="00B81A0C"/>
    <w:rsid w:val="00B81F1A"/>
    <w:rsid w:val="00B81F1C"/>
    <w:rsid w:val="00B81F9E"/>
    <w:rsid w:val="00B81FB0"/>
    <w:rsid w:val="00B81FD0"/>
    <w:rsid w:val="00B820AE"/>
    <w:rsid w:val="00B821AB"/>
    <w:rsid w:val="00B8239C"/>
    <w:rsid w:val="00B823D4"/>
    <w:rsid w:val="00B8249A"/>
    <w:rsid w:val="00B82A8C"/>
    <w:rsid w:val="00B8307A"/>
    <w:rsid w:val="00B830F7"/>
    <w:rsid w:val="00B830FA"/>
    <w:rsid w:val="00B8321E"/>
    <w:rsid w:val="00B83358"/>
    <w:rsid w:val="00B834CC"/>
    <w:rsid w:val="00B83580"/>
    <w:rsid w:val="00B837F5"/>
    <w:rsid w:val="00B83AC3"/>
    <w:rsid w:val="00B83DAC"/>
    <w:rsid w:val="00B83DF6"/>
    <w:rsid w:val="00B8422F"/>
    <w:rsid w:val="00B845A9"/>
    <w:rsid w:val="00B8489E"/>
    <w:rsid w:val="00B84BE8"/>
    <w:rsid w:val="00B84EE9"/>
    <w:rsid w:val="00B855A8"/>
    <w:rsid w:val="00B855B1"/>
    <w:rsid w:val="00B85837"/>
    <w:rsid w:val="00B8590E"/>
    <w:rsid w:val="00B85911"/>
    <w:rsid w:val="00B85994"/>
    <w:rsid w:val="00B85DC3"/>
    <w:rsid w:val="00B85F67"/>
    <w:rsid w:val="00B85F7C"/>
    <w:rsid w:val="00B86557"/>
    <w:rsid w:val="00B86989"/>
    <w:rsid w:val="00B86D87"/>
    <w:rsid w:val="00B86D88"/>
    <w:rsid w:val="00B87324"/>
    <w:rsid w:val="00B87656"/>
    <w:rsid w:val="00B877E8"/>
    <w:rsid w:val="00B87809"/>
    <w:rsid w:val="00B87BF6"/>
    <w:rsid w:val="00B87C60"/>
    <w:rsid w:val="00B87F42"/>
    <w:rsid w:val="00B90165"/>
    <w:rsid w:val="00B90615"/>
    <w:rsid w:val="00B9076E"/>
    <w:rsid w:val="00B90E29"/>
    <w:rsid w:val="00B91356"/>
    <w:rsid w:val="00B919DB"/>
    <w:rsid w:val="00B91E88"/>
    <w:rsid w:val="00B91E9D"/>
    <w:rsid w:val="00B92139"/>
    <w:rsid w:val="00B921E1"/>
    <w:rsid w:val="00B922C4"/>
    <w:rsid w:val="00B92547"/>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4F80"/>
    <w:rsid w:val="00B950E8"/>
    <w:rsid w:val="00B9521C"/>
    <w:rsid w:val="00B95372"/>
    <w:rsid w:val="00B954FC"/>
    <w:rsid w:val="00B95A04"/>
    <w:rsid w:val="00B95C49"/>
    <w:rsid w:val="00B95D69"/>
    <w:rsid w:val="00B95EEF"/>
    <w:rsid w:val="00B95FCD"/>
    <w:rsid w:val="00B95FD7"/>
    <w:rsid w:val="00B96228"/>
    <w:rsid w:val="00B96313"/>
    <w:rsid w:val="00B96417"/>
    <w:rsid w:val="00B9654F"/>
    <w:rsid w:val="00B967F9"/>
    <w:rsid w:val="00B96CF0"/>
    <w:rsid w:val="00B96D53"/>
    <w:rsid w:val="00B96DA2"/>
    <w:rsid w:val="00B97017"/>
    <w:rsid w:val="00B97059"/>
    <w:rsid w:val="00B970CD"/>
    <w:rsid w:val="00B9718D"/>
    <w:rsid w:val="00B97201"/>
    <w:rsid w:val="00B9767C"/>
    <w:rsid w:val="00B977E6"/>
    <w:rsid w:val="00B978E7"/>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7F4"/>
    <w:rsid w:val="00BA388C"/>
    <w:rsid w:val="00BA3974"/>
    <w:rsid w:val="00BA3C13"/>
    <w:rsid w:val="00BA3CC9"/>
    <w:rsid w:val="00BA3D2F"/>
    <w:rsid w:val="00BA3F29"/>
    <w:rsid w:val="00BA40BE"/>
    <w:rsid w:val="00BA42D8"/>
    <w:rsid w:val="00BA4437"/>
    <w:rsid w:val="00BA450F"/>
    <w:rsid w:val="00BA46ED"/>
    <w:rsid w:val="00BA48E0"/>
    <w:rsid w:val="00BA4C28"/>
    <w:rsid w:val="00BA4CF4"/>
    <w:rsid w:val="00BA4D28"/>
    <w:rsid w:val="00BA4DC4"/>
    <w:rsid w:val="00BA54FB"/>
    <w:rsid w:val="00BA5685"/>
    <w:rsid w:val="00BA5A25"/>
    <w:rsid w:val="00BA5C97"/>
    <w:rsid w:val="00BA5EFB"/>
    <w:rsid w:val="00BA659A"/>
    <w:rsid w:val="00BA68C1"/>
    <w:rsid w:val="00BA69B5"/>
    <w:rsid w:val="00BA6A55"/>
    <w:rsid w:val="00BA6ADF"/>
    <w:rsid w:val="00BA6AE7"/>
    <w:rsid w:val="00BA6D50"/>
    <w:rsid w:val="00BA6DF5"/>
    <w:rsid w:val="00BA6E84"/>
    <w:rsid w:val="00BA712E"/>
    <w:rsid w:val="00BA71EC"/>
    <w:rsid w:val="00BA7423"/>
    <w:rsid w:val="00BA7688"/>
    <w:rsid w:val="00BA7BDC"/>
    <w:rsid w:val="00BA7EB0"/>
    <w:rsid w:val="00BA7F19"/>
    <w:rsid w:val="00BB008F"/>
    <w:rsid w:val="00BB022D"/>
    <w:rsid w:val="00BB0344"/>
    <w:rsid w:val="00BB034A"/>
    <w:rsid w:val="00BB050E"/>
    <w:rsid w:val="00BB0528"/>
    <w:rsid w:val="00BB070E"/>
    <w:rsid w:val="00BB0939"/>
    <w:rsid w:val="00BB0A6A"/>
    <w:rsid w:val="00BB0D75"/>
    <w:rsid w:val="00BB1011"/>
    <w:rsid w:val="00BB109F"/>
    <w:rsid w:val="00BB1286"/>
    <w:rsid w:val="00BB1485"/>
    <w:rsid w:val="00BB1690"/>
    <w:rsid w:val="00BB18D5"/>
    <w:rsid w:val="00BB1A9E"/>
    <w:rsid w:val="00BB1C4F"/>
    <w:rsid w:val="00BB20E7"/>
    <w:rsid w:val="00BB225D"/>
    <w:rsid w:val="00BB2766"/>
    <w:rsid w:val="00BB277B"/>
    <w:rsid w:val="00BB2835"/>
    <w:rsid w:val="00BB284D"/>
    <w:rsid w:val="00BB365A"/>
    <w:rsid w:val="00BB37B0"/>
    <w:rsid w:val="00BB37B4"/>
    <w:rsid w:val="00BB3953"/>
    <w:rsid w:val="00BB397D"/>
    <w:rsid w:val="00BB3B21"/>
    <w:rsid w:val="00BB3D4F"/>
    <w:rsid w:val="00BB3D91"/>
    <w:rsid w:val="00BB3F4C"/>
    <w:rsid w:val="00BB4101"/>
    <w:rsid w:val="00BB46A9"/>
    <w:rsid w:val="00BB473B"/>
    <w:rsid w:val="00BB4964"/>
    <w:rsid w:val="00BB4A42"/>
    <w:rsid w:val="00BB5075"/>
    <w:rsid w:val="00BB51ED"/>
    <w:rsid w:val="00BB5321"/>
    <w:rsid w:val="00BB56F2"/>
    <w:rsid w:val="00BB5713"/>
    <w:rsid w:val="00BB57E0"/>
    <w:rsid w:val="00BB5846"/>
    <w:rsid w:val="00BB61A0"/>
    <w:rsid w:val="00BB61DC"/>
    <w:rsid w:val="00BB6258"/>
    <w:rsid w:val="00BB6431"/>
    <w:rsid w:val="00BB645D"/>
    <w:rsid w:val="00BB6472"/>
    <w:rsid w:val="00BB675F"/>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509"/>
    <w:rsid w:val="00BC25C1"/>
    <w:rsid w:val="00BC2855"/>
    <w:rsid w:val="00BC2BC7"/>
    <w:rsid w:val="00BC2ED9"/>
    <w:rsid w:val="00BC2F45"/>
    <w:rsid w:val="00BC344E"/>
    <w:rsid w:val="00BC3500"/>
    <w:rsid w:val="00BC38B8"/>
    <w:rsid w:val="00BC3CF8"/>
    <w:rsid w:val="00BC434D"/>
    <w:rsid w:val="00BC4699"/>
    <w:rsid w:val="00BC4B9C"/>
    <w:rsid w:val="00BC5181"/>
    <w:rsid w:val="00BC56C1"/>
    <w:rsid w:val="00BC59BE"/>
    <w:rsid w:val="00BC5CE2"/>
    <w:rsid w:val="00BC642E"/>
    <w:rsid w:val="00BC6742"/>
    <w:rsid w:val="00BC6B17"/>
    <w:rsid w:val="00BC71C5"/>
    <w:rsid w:val="00BC761D"/>
    <w:rsid w:val="00BC7659"/>
    <w:rsid w:val="00BC77D7"/>
    <w:rsid w:val="00BC791C"/>
    <w:rsid w:val="00BC7A42"/>
    <w:rsid w:val="00BC7B25"/>
    <w:rsid w:val="00BC7E6E"/>
    <w:rsid w:val="00BD00DD"/>
    <w:rsid w:val="00BD013E"/>
    <w:rsid w:val="00BD01D9"/>
    <w:rsid w:val="00BD0383"/>
    <w:rsid w:val="00BD0446"/>
    <w:rsid w:val="00BD0690"/>
    <w:rsid w:val="00BD082C"/>
    <w:rsid w:val="00BD09E2"/>
    <w:rsid w:val="00BD0CC9"/>
    <w:rsid w:val="00BD0FC4"/>
    <w:rsid w:val="00BD1122"/>
    <w:rsid w:val="00BD1284"/>
    <w:rsid w:val="00BD13ED"/>
    <w:rsid w:val="00BD140B"/>
    <w:rsid w:val="00BD164C"/>
    <w:rsid w:val="00BD1749"/>
    <w:rsid w:val="00BD1813"/>
    <w:rsid w:val="00BD1909"/>
    <w:rsid w:val="00BD1C17"/>
    <w:rsid w:val="00BD238C"/>
    <w:rsid w:val="00BD2A08"/>
    <w:rsid w:val="00BD2F55"/>
    <w:rsid w:val="00BD32B9"/>
    <w:rsid w:val="00BD34FD"/>
    <w:rsid w:val="00BD352D"/>
    <w:rsid w:val="00BD3837"/>
    <w:rsid w:val="00BD385B"/>
    <w:rsid w:val="00BD386B"/>
    <w:rsid w:val="00BD3C69"/>
    <w:rsid w:val="00BD3D7A"/>
    <w:rsid w:val="00BD3EC8"/>
    <w:rsid w:val="00BD4355"/>
    <w:rsid w:val="00BD474B"/>
    <w:rsid w:val="00BD4A64"/>
    <w:rsid w:val="00BD5266"/>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037"/>
    <w:rsid w:val="00BD70FF"/>
    <w:rsid w:val="00BD78B8"/>
    <w:rsid w:val="00BD7A82"/>
    <w:rsid w:val="00BD7F9E"/>
    <w:rsid w:val="00BD7FF4"/>
    <w:rsid w:val="00BE00F3"/>
    <w:rsid w:val="00BE0698"/>
    <w:rsid w:val="00BE06DC"/>
    <w:rsid w:val="00BE072F"/>
    <w:rsid w:val="00BE0756"/>
    <w:rsid w:val="00BE086E"/>
    <w:rsid w:val="00BE0C3B"/>
    <w:rsid w:val="00BE0CAC"/>
    <w:rsid w:val="00BE1054"/>
    <w:rsid w:val="00BE13B8"/>
    <w:rsid w:val="00BE197A"/>
    <w:rsid w:val="00BE1A06"/>
    <w:rsid w:val="00BE1CCA"/>
    <w:rsid w:val="00BE1DE4"/>
    <w:rsid w:val="00BE2257"/>
    <w:rsid w:val="00BE2492"/>
    <w:rsid w:val="00BE267B"/>
    <w:rsid w:val="00BE2ADE"/>
    <w:rsid w:val="00BE2E99"/>
    <w:rsid w:val="00BE2FEE"/>
    <w:rsid w:val="00BE34F9"/>
    <w:rsid w:val="00BE3672"/>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40C"/>
    <w:rsid w:val="00BE65B3"/>
    <w:rsid w:val="00BE66ED"/>
    <w:rsid w:val="00BE6791"/>
    <w:rsid w:val="00BE68B9"/>
    <w:rsid w:val="00BE6C3B"/>
    <w:rsid w:val="00BE7265"/>
    <w:rsid w:val="00BE7543"/>
    <w:rsid w:val="00BE7603"/>
    <w:rsid w:val="00BE76F9"/>
    <w:rsid w:val="00BE7B27"/>
    <w:rsid w:val="00BE7F1B"/>
    <w:rsid w:val="00BE7F36"/>
    <w:rsid w:val="00BF02CC"/>
    <w:rsid w:val="00BF02E6"/>
    <w:rsid w:val="00BF0A66"/>
    <w:rsid w:val="00BF0BB0"/>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3C55"/>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57DB"/>
    <w:rsid w:val="00BF607F"/>
    <w:rsid w:val="00BF608F"/>
    <w:rsid w:val="00BF60E3"/>
    <w:rsid w:val="00BF6151"/>
    <w:rsid w:val="00BF6597"/>
    <w:rsid w:val="00BF6841"/>
    <w:rsid w:val="00BF68C1"/>
    <w:rsid w:val="00BF6FBF"/>
    <w:rsid w:val="00BF70A1"/>
    <w:rsid w:val="00BF70AB"/>
    <w:rsid w:val="00BF70F8"/>
    <w:rsid w:val="00BF7CDD"/>
    <w:rsid w:val="00BF7D43"/>
    <w:rsid w:val="00BF7D4F"/>
    <w:rsid w:val="00BF7EDF"/>
    <w:rsid w:val="00C007CA"/>
    <w:rsid w:val="00C00A2E"/>
    <w:rsid w:val="00C00AC1"/>
    <w:rsid w:val="00C00F1A"/>
    <w:rsid w:val="00C010F5"/>
    <w:rsid w:val="00C01835"/>
    <w:rsid w:val="00C01837"/>
    <w:rsid w:val="00C01DFD"/>
    <w:rsid w:val="00C01F75"/>
    <w:rsid w:val="00C02192"/>
    <w:rsid w:val="00C02368"/>
    <w:rsid w:val="00C02491"/>
    <w:rsid w:val="00C0279C"/>
    <w:rsid w:val="00C02C95"/>
    <w:rsid w:val="00C02CDE"/>
    <w:rsid w:val="00C02F9A"/>
    <w:rsid w:val="00C03096"/>
    <w:rsid w:val="00C0316C"/>
    <w:rsid w:val="00C03444"/>
    <w:rsid w:val="00C038E2"/>
    <w:rsid w:val="00C03985"/>
    <w:rsid w:val="00C03B7B"/>
    <w:rsid w:val="00C03C30"/>
    <w:rsid w:val="00C03FF8"/>
    <w:rsid w:val="00C04339"/>
    <w:rsid w:val="00C04586"/>
    <w:rsid w:val="00C04668"/>
    <w:rsid w:val="00C04986"/>
    <w:rsid w:val="00C04C6C"/>
    <w:rsid w:val="00C04DE2"/>
    <w:rsid w:val="00C050ED"/>
    <w:rsid w:val="00C05172"/>
    <w:rsid w:val="00C05395"/>
    <w:rsid w:val="00C05702"/>
    <w:rsid w:val="00C057D2"/>
    <w:rsid w:val="00C057E0"/>
    <w:rsid w:val="00C05863"/>
    <w:rsid w:val="00C05AEC"/>
    <w:rsid w:val="00C05C20"/>
    <w:rsid w:val="00C05D67"/>
    <w:rsid w:val="00C06031"/>
    <w:rsid w:val="00C06066"/>
    <w:rsid w:val="00C0648A"/>
    <w:rsid w:val="00C066EC"/>
    <w:rsid w:val="00C067A4"/>
    <w:rsid w:val="00C06E86"/>
    <w:rsid w:val="00C06F8C"/>
    <w:rsid w:val="00C07037"/>
    <w:rsid w:val="00C07A6C"/>
    <w:rsid w:val="00C07A84"/>
    <w:rsid w:val="00C07AE3"/>
    <w:rsid w:val="00C07AE4"/>
    <w:rsid w:val="00C07AE7"/>
    <w:rsid w:val="00C07B8B"/>
    <w:rsid w:val="00C07C5C"/>
    <w:rsid w:val="00C07C77"/>
    <w:rsid w:val="00C100C8"/>
    <w:rsid w:val="00C10434"/>
    <w:rsid w:val="00C104CE"/>
    <w:rsid w:val="00C10599"/>
    <w:rsid w:val="00C107AB"/>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8EC"/>
    <w:rsid w:val="00C12995"/>
    <w:rsid w:val="00C12EB5"/>
    <w:rsid w:val="00C1328A"/>
    <w:rsid w:val="00C132F8"/>
    <w:rsid w:val="00C13504"/>
    <w:rsid w:val="00C13C8A"/>
    <w:rsid w:val="00C13D01"/>
    <w:rsid w:val="00C13F22"/>
    <w:rsid w:val="00C140D6"/>
    <w:rsid w:val="00C140FE"/>
    <w:rsid w:val="00C14126"/>
    <w:rsid w:val="00C1412F"/>
    <w:rsid w:val="00C141A6"/>
    <w:rsid w:val="00C142A1"/>
    <w:rsid w:val="00C14346"/>
    <w:rsid w:val="00C14691"/>
    <w:rsid w:val="00C14B1B"/>
    <w:rsid w:val="00C14C10"/>
    <w:rsid w:val="00C14C8D"/>
    <w:rsid w:val="00C14EF8"/>
    <w:rsid w:val="00C14F29"/>
    <w:rsid w:val="00C15135"/>
    <w:rsid w:val="00C156CB"/>
    <w:rsid w:val="00C158DC"/>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5DE"/>
    <w:rsid w:val="00C2068D"/>
    <w:rsid w:val="00C206C4"/>
    <w:rsid w:val="00C206EC"/>
    <w:rsid w:val="00C20B3B"/>
    <w:rsid w:val="00C20DD5"/>
    <w:rsid w:val="00C20DDE"/>
    <w:rsid w:val="00C20F2A"/>
    <w:rsid w:val="00C2146E"/>
    <w:rsid w:val="00C2148D"/>
    <w:rsid w:val="00C2179D"/>
    <w:rsid w:val="00C2199F"/>
    <w:rsid w:val="00C21FE3"/>
    <w:rsid w:val="00C226CE"/>
    <w:rsid w:val="00C22BC2"/>
    <w:rsid w:val="00C22E1E"/>
    <w:rsid w:val="00C22F9A"/>
    <w:rsid w:val="00C22FF1"/>
    <w:rsid w:val="00C232DD"/>
    <w:rsid w:val="00C23452"/>
    <w:rsid w:val="00C23610"/>
    <w:rsid w:val="00C23CFA"/>
    <w:rsid w:val="00C2423A"/>
    <w:rsid w:val="00C244D8"/>
    <w:rsid w:val="00C24789"/>
    <w:rsid w:val="00C24E7B"/>
    <w:rsid w:val="00C24EE5"/>
    <w:rsid w:val="00C24F5E"/>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D3F"/>
    <w:rsid w:val="00C27DAB"/>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BF"/>
    <w:rsid w:val="00C32CCE"/>
    <w:rsid w:val="00C32E82"/>
    <w:rsid w:val="00C337EC"/>
    <w:rsid w:val="00C339DE"/>
    <w:rsid w:val="00C33AA7"/>
    <w:rsid w:val="00C33DCE"/>
    <w:rsid w:val="00C3463A"/>
    <w:rsid w:val="00C346BB"/>
    <w:rsid w:val="00C346C1"/>
    <w:rsid w:val="00C34B0A"/>
    <w:rsid w:val="00C34BC5"/>
    <w:rsid w:val="00C34BDB"/>
    <w:rsid w:val="00C34C05"/>
    <w:rsid w:val="00C34CB6"/>
    <w:rsid w:val="00C34D39"/>
    <w:rsid w:val="00C34D4B"/>
    <w:rsid w:val="00C34F16"/>
    <w:rsid w:val="00C3501E"/>
    <w:rsid w:val="00C3566B"/>
    <w:rsid w:val="00C357EF"/>
    <w:rsid w:val="00C35B23"/>
    <w:rsid w:val="00C36050"/>
    <w:rsid w:val="00C361B0"/>
    <w:rsid w:val="00C367B9"/>
    <w:rsid w:val="00C36DAD"/>
    <w:rsid w:val="00C36F05"/>
    <w:rsid w:val="00C36FAE"/>
    <w:rsid w:val="00C37050"/>
    <w:rsid w:val="00C37CA6"/>
    <w:rsid w:val="00C37CDF"/>
    <w:rsid w:val="00C37F8D"/>
    <w:rsid w:val="00C400CF"/>
    <w:rsid w:val="00C4018E"/>
    <w:rsid w:val="00C40358"/>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B61"/>
    <w:rsid w:val="00C45C66"/>
    <w:rsid w:val="00C46BF0"/>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015"/>
    <w:rsid w:val="00C521CD"/>
    <w:rsid w:val="00C5257E"/>
    <w:rsid w:val="00C52683"/>
    <w:rsid w:val="00C531B4"/>
    <w:rsid w:val="00C53218"/>
    <w:rsid w:val="00C532EB"/>
    <w:rsid w:val="00C532F9"/>
    <w:rsid w:val="00C5368B"/>
    <w:rsid w:val="00C53BD6"/>
    <w:rsid w:val="00C53E22"/>
    <w:rsid w:val="00C54287"/>
    <w:rsid w:val="00C547AE"/>
    <w:rsid w:val="00C54A30"/>
    <w:rsid w:val="00C54C14"/>
    <w:rsid w:val="00C54C62"/>
    <w:rsid w:val="00C54CBD"/>
    <w:rsid w:val="00C54CDD"/>
    <w:rsid w:val="00C5589B"/>
    <w:rsid w:val="00C55A58"/>
    <w:rsid w:val="00C55A6D"/>
    <w:rsid w:val="00C55B11"/>
    <w:rsid w:val="00C55CF4"/>
    <w:rsid w:val="00C55E23"/>
    <w:rsid w:val="00C56147"/>
    <w:rsid w:val="00C5638E"/>
    <w:rsid w:val="00C567B6"/>
    <w:rsid w:val="00C56918"/>
    <w:rsid w:val="00C569C2"/>
    <w:rsid w:val="00C569CA"/>
    <w:rsid w:val="00C5733A"/>
    <w:rsid w:val="00C57B37"/>
    <w:rsid w:val="00C57CC6"/>
    <w:rsid w:val="00C57D43"/>
    <w:rsid w:val="00C57EE9"/>
    <w:rsid w:val="00C601EB"/>
    <w:rsid w:val="00C602DB"/>
    <w:rsid w:val="00C60459"/>
    <w:rsid w:val="00C605AC"/>
    <w:rsid w:val="00C60708"/>
    <w:rsid w:val="00C60D4C"/>
    <w:rsid w:val="00C60EC1"/>
    <w:rsid w:val="00C613E1"/>
    <w:rsid w:val="00C619CD"/>
    <w:rsid w:val="00C61B5A"/>
    <w:rsid w:val="00C61CBC"/>
    <w:rsid w:val="00C61D30"/>
    <w:rsid w:val="00C61EE5"/>
    <w:rsid w:val="00C62027"/>
    <w:rsid w:val="00C62297"/>
    <w:rsid w:val="00C6269B"/>
    <w:rsid w:val="00C627A3"/>
    <w:rsid w:val="00C628E1"/>
    <w:rsid w:val="00C62997"/>
    <w:rsid w:val="00C63152"/>
    <w:rsid w:val="00C633AB"/>
    <w:rsid w:val="00C63434"/>
    <w:rsid w:val="00C6343A"/>
    <w:rsid w:val="00C63587"/>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3B7"/>
    <w:rsid w:val="00C67C0D"/>
    <w:rsid w:val="00C67F34"/>
    <w:rsid w:val="00C67F67"/>
    <w:rsid w:val="00C70262"/>
    <w:rsid w:val="00C70366"/>
    <w:rsid w:val="00C7040D"/>
    <w:rsid w:val="00C70579"/>
    <w:rsid w:val="00C7089B"/>
    <w:rsid w:val="00C70B8C"/>
    <w:rsid w:val="00C70CA9"/>
    <w:rsid w:val="00C7128F"/>
    <w:rsid w:val="00C71327"/>
    <w:rsid w:val="00C71468"/>
    <w:rsid w:val="00C71747"/>
    <w:rsid w:val="00C71FE1"/>
    <w:rsid w:val="00C721A0"/>
    <w:rsid w:val="00C723AF"/>
    <w:rsid w:val="00C723CA"/>
    <w:rsid w:val="00C725C8"/>
    <w:rsid w:val="00C72888"/>
    <w:rsid w:val="00C72B08"/>
    <w:rsid w:val="00C72ED8"/>
    <w:rsid w:val="00C72EF5"/>
    <w:rsid w:val="00C72F3E"/>
    <w:rsid w:val="00C73060"/>
    <w:rsid w:val="00C7322E"/>
    <w:rsid w:val="00C7330C"/>
    <w:rsid w:val="00C733ED"/>
    <w:rsid w:val="00C7357D"/>
    <w:rsid w:val="00C7374A"/>
    <w:rsid w:val="00C73BC2"/>
    <w:rsid w:val="00C73BF6"/>
    <w:rsid w:val="00C73C1B"/>
    <w:rsid w:val="00C73FBF"/>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368"/>
    <w:rsid w:val="00C766D0"/>
    <w:rsid w:val="00C76952"/>
    <w:rsid w:val="00C76AE7"/>
    <w:rsid w:val="00C76BE3"/>
    <w:rsid w:val="00C77013"/>
    <w:rsid w:val="00C7731D"/>
    <w:rsid w:val="00C778B4"/>
    <w:rsid w:val="00C77965"/>
    <w:rsid w:val="00C7799E"/>
    <w:rsid w:val="00C77C0B"/>
    <w:rsid w:val="00C80340"/>
    <w:rsid w:val="00C80441"/>
    <w:rsid w:val="00C80547"/>
    <w:rsid w:val="00C808D2"/>
    <w:rsid w:val="00C8099A"/>
    <w:rsid w:val="00C80DB5"/>
    <w:rsid w:val="00C815B9"/>
    <w:rsid w:val="00C817C3"/>
    <w:rsid w:val="00C817FC"/>
    <w:rsid w:val="00C8198E"/>
    <w:rsid w:val="00C81B30"/>
    <w:rsid w:val="00C81E09"/>
    <w:rsid w:val="00C8220B"/>
    <w:rsid w:val="00C822A2"/>
    <w:rsid w:val="00C82387"/>
    <w:rsid w:val="00C823D0"/>
    <w:rsid w:val="00C829D9"/>
    <w:rsid w:val="00C82CF6"/>
    <w:rsid w:val="00C83012"/>
    <w:rsid w:val="00C831D9"/>
    <w:rsid w:val="00C831FC"/>
    <w:rsid w:val="00C835F6"/>
    <w:rsid w:val="00C8395C"/>
    <w:rsid w:val="00C83D50"/>
    <w:rsid w:val="00C83E80"/>
    <w:rsid w:val="00C83FAB"/>
    <w:rsid w:val="00C84231"/>
    <w:rsid w:val="00C84484"/>
    <w:rsid w:val="00C8449A"/>
    <w:rsid w:val="00C847C8"/>
    <w:rsid w:val="00C84873"/>
    <w:rsid w:val="00C84CD6"/>
    <w:rsid w:val="00C84D5A"/>
    <w:rsid w:val="00C84F33"/>
    <w:rsid w:val="00C85034"/>
    <w:rsid w:val="00C8534D"/>
    <w:rsid w:val="00C85460"/>
    <w:rsid w:val="00C85B92"/>
    <w:rsid w:val="00C85EFB"/>
    <w:rsid w:val="00C85F12"/>
    <w:rsid w:val="00C86379"/>
    <w:rsid w:val="00C864DB"/>
    <w:rsid w:val="00C864FF"/>
    <w:rsid w:val="00C8669B"/>
    <w:rsid w:val="00C867F4"/>
    <w:rsid w:val="00C870BA"/>
    <w:rsid w:val="00C87255"/>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9F1"/>
    <w:rsid w:val="00C94A9A"/>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2B7"/>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C47"/>
    <w:rsid w:val="00CA0FCC"/>
    <w:rsid w:val="00CA114D"/>
    <w:rsid w:val="00CA1225"/>
    <w:rsid w:val="00CA1456"/>
    <w:rsid w:val="00CA1889"/>
    <w:rsid w:val="00CA18D2"/>
    <w:rsid w:val="00CA2093"/>
    <w:rsid w:val="00CA2480"/>
    <w:rsid w:val="00CA2549"/>
    <w:rsid w:val="00CA25D2"/>
    <w:rsid w:val="00CA284B"/>
    <w:rsid w:val="00CA28A1"/>
    <w:rsid w:val="00CA2919"/>
    <w:rsid w:val="00CA2AEE"/>
    <w:rsid w:val="00CA2C56"/>
    <w:rsid w:val="00CA2EED"/>
    <w:rsid w:val="00CA2EFC"/>
    <w:rsid w:val="00CA35D0"/>
    <w:rsid w:val="00CA3F80"/>
    <w:rsid w:val="00CA41D8"/>
    <w:rsid w:val="00CA440D"/>
    <w:rsid w:val="00CA4572"/>
    <w:rsid w:val="00CA4810"/>
    <w:rsid w:val="00CA49C0"/>
    <w:rsid w:val="00CA4A24"/>
    <w:rsid w:val="00CA4A3F"/>
    <w:rsid w:val="00CA4C14"/>
    <w:rsid w:val="00CA4E1F"/>
    <w:rsid w:val="00CA4F58"/>
    <w:rsid w:val="00CA51A0"/>
    <w:rsid w:val="00CA5DA3"/>
    <w:rsid w:val="00CA6156"/>
    <w:rsid w:val="00CA6164"/>
    <w:rsid w:val="00CA616E"/>
    <w:rsid w:val="00CA631B"/>
    <w:rsid w:val="00CA6B73"/>
    <w:rsid w:val="00CA6BDF"/>
    <w:rsid w:val="00CA6F00"/>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37B"/>
    <w:rsid w:val="00CB577E"/>
    <w:rsid w:val="00CB58DD"/>
    <w:rsid w:val="00CB5A41"/>
    <w:rsid w:val="00CB6343"/>
    <w:rsid w:val="00CB6517"/>
    <w:rsid w:val="00CB68EF"/>
    <w:rsid w:val="00CB6A11"/>
    <w:rsid w:val="00CB6B89"/>
    <w:rsid w:val="00CB7005"/>
    <w:rsid w:val="00CB7648"/>
    <w:rsid w:val="00CB79A4"/>
    <w:rsid w:val="00CB7B6B"/>
    <w:rsid w:val="00CB7F5F"/>
    <w:rsid w:val="00CC00B7"/>
    <w:rsid w:val="00CC034B"/>
    <w:rsid w:val="00CC07BA"/>
    <w:rsid w:val="00CC083F"/>
    <w:rsid w:val="00CC099A"/>
    <w:rsid w:val="00CC0A6D"/>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5BE"/>
    <w:rsid w:val="00CC394F"/>
    <w:rsid w:val="00CC3D8D"/>
    <w:rsid w:val="00CC3E8C"/>
    <w:rsid w:val="00CC400F"/>
    <w:rsid w:val="00CC4110"/>
    <w:rsid w:val="00CC4365"/>
    <w:rsid w:val="00CC443C"/>
    <w:rsid w:val="00CC4600"/>
    <w:rsid w:val="00CC4C5E"/>
    <w:rsid w:val="00CC4CD7"/>
    <w:rsid w:val="00CC4EF6"/>
    <w:rsid w:val="00CC4F58"/>
    <w:rsid w:val="00CC57AE"/>
    <w:rsid w:val="00CC57E8"/>
    <w:rsid w:val="00CC57F9"/>
    <w:rsid w:val="00CC5AAD"/>
    <w:rsid w:val="00CC5CDC"/>
    <w:rsid w:val="00CC5D24"/>
    <w:rsid w:val="00CC5E37"/>
    <w:rsid w:val="00CC606C"/>
    <w:rsid w:val="00CC60ED"/>
    <w:rsid w:val="00CC620F"/>
    <w:rsid w:val="00CC6601"/>
    <w:rsid w:val="00CC711A"/>
    <w:rsid w:val="00CC71C4"/>
    <w:rsid w:val="00CC728B"/>
    <w:rsid w:val="00CC7356"/>
    <w:rsid w:val="00CC74D5"/>
    <w:rsid w:val="00CC7613"/>
    <w:rsid w:val="00CC7627"/>
    <w:rsid w:val="00CC7755"/>
    <w:rsid w:val="00CC78C6"/>
    <w:rsid w:val="00CC7A6D"/>
    <w:rsid w:val="00CC7DF5"/>
    <w:rsid w:val="00CD04B6"/>
    <w:rsid w:val="00CD0740"/>
    <w:rsid w:val="00CD0768"/>
    <w:rsid w:val="00CD0815"/>
    <w:rsid w:val="00CD0B87"/>
    <w:rsid w:val="00CD14CB"/>
    <w:rsid w:val="00CD1538"/>
    <w:rsid w:val="00CD179D"/>
    <w:rsid w:val="00CD1D6F"/>
    <w:rsid w:val="00CD1E74"/>
    <w:rsid w:val="00CD234D"/>
    <w:rsid w:val="00CD24BF"/>
    <w:rsid w:val="00CD2585"/>
    <w:rsid w:val="00CD283A"/>
    <w:rsid w:val="00CD2A6A"/>
    <w:rsid w:val="00CD309B"/>
    <w:rsid w:val="00CD3122"/>
    <w:rsid w:val="00CD325D"/>
    <w:rsid w:val="00CD3372"/>
    <w:rsid w:val="00CD3421"/>
    <w:rsid w:val="00CD398E"/>
    <w:rsid w:val="00CD39E6"/>
    <w:rsid w:val="00CD3B95"/>
    <w:rsid w:val="00CD3BC8"/>
    <w:rsid w:val="00CD3C3B"/>
    <w:rsid w:val="00CD3D0C"/>
    <w:rsid w:val="00CD3D4B"/>
    <w:rsid w:val="00CD3F09"/>
    <w:rsid w:val="00CD3FAF"/>
    <w:rsid w:val="00CD4421"/>
    <w:rsid w:val="00CD467A"/>
    <w:rsid w:val="00CD492B"/>
    <w:rsid w:val="00CD49BD"/>
    <w:rsid w:val="00CD4AB2"/>
    <w:rsid w:val="00CD4AEC"/>
    <w:rsid w:val="00CD52A0"/>
    <w:rsid w:val="00CD52E1"/>
    <w:rsid w:val="00CD5349"/>
    <w:rsid w:val="00CD5ADA"/>
    <w:rsid w:val="00CD5C02"/>
    <w:rsid w:val="00CD5C92"/>
    <w:rsid w:val="00CD5C9E"/>
    <w:rsid w:val="00CD5F80"/>
    <w:rsid w:val="00CD61AC"/>
    <w:rsid w:val="00CD61E3"/>
    <w:rsid w:val="00CD65E0"/>
    <w:rsid w:val="00CD6823"/>
    <w:rsid w:val="00CD6AD9"/>
    <w:rsid w:val="00CD6D63"/>
    <w:rsid w:val="00CD6DC1"/>
    <w:rsid w:val="00CD6E0B"/>
    <w:rsid w:val="00CD6E77"/>
    <w:rsid w:val="00CD6F34"/>
    <w:rsid w:val="00CD707E"/>
    <w:rsid w:val="00CD73BB"/>
    <w:rsid w:val="00CD787F"/>
    <w:rsid w:val="00CD7A86"/>
    <w:rsid w:val="00CE025E"/>
    <w:rsid w:val="00CE030D"/>
    <w:rsid w:val="00CE03B6"/>
    <w:rsid w:val="00CE05F2"/>
    <w:rsid w:val="00CE0A6A"/>
    <w:rsid w:val="00CE0CBF"/>
    <w:rsid w:val="00CE0EFD"/>
    <w:rsid w:val="00CE0F12"/>
    <w:rsid w:val="00CE0FBD"/>
    <w:rsid w:val="00CE112E"/>
    <w:rsid w:val="00CE1225"/>
    <w:rsid w:val="00CE132D"/>
    <w:rsid w:val="00CE143E"/>
    <w:rsid w:val="00CE14EA"/>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2D4"/>
    <w:rsid w:val="00CE630B"/>
    <w:rsid w:val="00CE6869"/>
    <w:rsid w:val="00CE68DE"/>
    <w:rsid w:val="00CE69F3"/>
    <w:rsid w:val="00CE6AD5"/>
    <w:rsid w:val="00CE6B53"/>
    <w:rsid w:val="00CE6E24"/>
    <w:rsid w:val="00CE71FA"/>
    <w:rsid w:val="00CE7392"/>
    <w:rsid w:val="00CE76BD"/>
    <w:rsid w:val="00CE781A"/>
    <w:rsid w:val="00CF00D8"/>
    <w:rsid w:val="00CF0131"/>
    <w:rsid w:val="00CF02AC"/>
    <w:rsid w:val="00CF0359"/>
    <w:rsid w:val="00CF057C"/>
    <w:rsid w:val="00CF06E6"/>
    <w:rsid w:val="00CF09E3"/>
    <w:rsid w:val="00CF0EFD"/>
    <w:rsid w:val="00CF18AB"/>
    <w:rsid w:val="00CF18AD"/>
    <w:rsid w:val="00CF1AA6"/>
    <w:rsid w:val="00CF1C27"/>
    <w:rsid w:val="00CF20C8"/>
    <w:rsid w:val="00CF231A"/>
    <w:rsid w:val="00CF23EB"/>
    <w:rsid w:val="00CF2639"/>
    <w:rsid w:val="00CF2EF5"/>
    <w:rsid w:val="00CF2FBF"/>
    <w:rsid w:val="00CF3148"/>
    <w:rsid w:val="00CF33BA"/>
    <w:rsid w:val="00CF359F"/>
    <w:rsid w:val="00CF36FF"/>
    <w:rsid w:val="00CF3CAF"/>
    <w:rsid w:val="00CF3CFD"/>
    <w:rsid w:val="00CF3DC0"/>
    <w:rsid w:val="00CF3E2B"/>
    <w:rsid w:val="00CF3F01"/>
    <w:rsid w:val="00CF4050"/>
    <w:rsid w:val="00CF41AE"/>
    <w:rsid w:val="00CF46A4"/>
    <w:rsid w:val="00CF495B"/>
    <w:rsid w:val="00CF4B3B"/>
    <w:rsid w:val="00CF4F02"/>
    <w:rsid w:val="00CF4F88"/>
    <w:rsid w:val="00CF52DA"/>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394"/>
    <w:rsid w:val="00CF74F6"/>
    <w:rsid w:val="00CF7607"/>
    <w:rsid w:val="00CF76AE"/>
    <w:rsid w:val="00CF7CCF"/>
    <w:rsid w:val="00CF7D8D"/>
    <w:rsid w:val="00CF7DE7"/>
    <w:rsid w:val="00D0033A"/>
    <w:rsid w:val="00D00452"/>
    <w:rsid w:val="00D00522"/>
    <w:rsid w:val="00D00693"/>
    <w:rsid w:val="00D007DA"/>
    <w:rsid w:val="00D00B22"/>
    <w:rsid w:val="00D00EFB"/>
    <w:rsid w:val="00D00FCA"/>
    <w:rsid w:val="00D01302"/>
    <w:rsid w:val="00D01752"/>
    <w:rsid w:val="00D017EE"/>
    <w:rsid w:val="00D01C73"/>
    <w:rsid w:val="00D01DC5"/>
    <w:rsid w:val="00D02369"/>
    <w:rsid w:val="00D02683"/>
    <w:rsid w:val="00D02715"/>
    <w:rsid w:val="00D02AFC"/>
    <w:rsid w:val="00D02C36"/>
    <w:rsid w:val="00D02D02"/>
    <w:rsid w:val="00D02E17"/>
    <w:rsid w:val="00D02EBA"/>
    <w:rsid w:val="00D02F2F"/>
    <w:rsid w:val="00D0308E"/>
    <w:rsid w:val="00D0321D"/>
    <w:rsid w:val="00D03D1F"/>
    <w:rsid w:val="00D0403C"/>
    <w:rsid w:val="00D04470"/>
    <w:rsid w:val="00D04A63"/>
    <w:rsid w:val="00D04FC8"/>
    <w:rsid w:val="00D04FEC"/>
    <w:rsid w:val="00D0504C"/>
    <w:rsid w:val="00D050BA"/>
    <w:rsid w:val="00D055B5"/>
    <w:rsid w:val="00D055D8"/>
    <w:rsid w:val="00D05685"/>
    <w:rsid w:val="00D05B47"/>
    <w:rsid w:val="00D05BB1"/>
    <w:rsid w:val="00D05F62"/>
    <w:rsid w:val="00D05FD4"/>
    <w:rsid w:val="00D06088"/>
    <w:rsid w:val="00D06458"/>
    <w:rsid w:val="00D06662"/>
    <w:rsid w:val="00D0675C"/>
    <w:rsid w:val="00D06800"/>
    <w:rsid w:val="00D06841"/>
    <w:rsid w:val="00D068DF"/>
    <w:rsid w:val="00D06B22"/>
    <w:rsid w:val="00D06BFE"/>
    <w:rsid w:val="00D06CE5"/>
    <w:rsid w:val="00D06D1C"/>
    <w:rsid w:val="00D06DED"/>
    <w:rsid w:val="00D070AD"/>
    <w:rsid w:val="00D073D1"/>
    <w:rsid w:val="00D0750B"/>
    <w:rsid w:val="00D078A7"/>
    <w:rsid w:val="00D078A9"/>
    <w:rsid w:val="00D078C9"/>
    <w:rsid w:val="00D07973"/>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70F"/>
    <w:rsid w:val="00D128F5"/>
    <w:rsid w:val="00D12B75"/>
    <w:rsid w:val="00D12CB4"/>
    <w:rsid w:val="00D12FD6"/>
    <w:rsid w:val="00D1303E"/>
    <w:rsid w:val="00D13451"/>
    <w:rsid w:val="00D13820"/>
    <w:rsid w:val="00D13880"/>
    <w:rsid w:val="00D13BBC"/>
    <w:rsid w:val="00D13F9F"/>
    <w:rsid w:val="00D1404F"/>
    <w:rsid w:val="00D140A0"/>
    <w:rsid w:val="00D14204"/>
    <w:rsid w:val="00D14E61"/>
    <w:rsid w:val="00D153DB"/>
    <w:rsid w:val="00D1552A"/>
    <w:rsid w:val="00D155EB"/>
    <w:rsid w:val="00D15757"/>
    <w:rsid w:val="00D15D9D"/>
    <w:rsid w:val="00D1624D"/>
    <w:rsid w:val="00D16770"/>
    <w:rsid w:val="00D170A2"/>
    <w:rsid w:val="00D17251"/>
    <w:rsid w:val="00D17869"/>
    <w:rsid w:val="00D178BB"/>
    <w:rsid w:val="00D1792B"/>
    <w:rsid w:val="00D17B08"/>
    <w:rsid w:val="00D17CFD"/>
    <w:rsid w:val="00D17F37"/>
    <w:rsid w:val="00D17F5F"/>
    <w:rsid w:val="00D202D3"/>
    <w:rsid w:val="00D20728"/>
    <w:rsid w:val="00D20948"/>
    <w:rsid w:val="00D20C5F"/>
    <w:rsid w:val="00D20C87"/>
    <w:rsid w:val="00D212D3"/>
    <w:rsid w:val="00D2171B"/>
    <w:rsid w:val="00D217CE"/>
    <w:rsid w:val="00D21801"/>
    <w:rsid w:val="00D21822"/>
    <w:rsid w:val="00D21A77"/>
    <w:rsid w:val="00D21E67"/>
    <w:rsid w:val="00D22148"/>
    <w:rsid w:val="00D22267"/>
    <w:rsid w:val="00D222EF"/>
    <w:rsid w:val="00D22406"/>
    <w:rsid w:val="00D2287E"/>
    <w:rsid w:val="00D229A3"/>
    <w:rsid w:val="00D22D40"/>
    <w:rsid w:val="00D2348D"/>
    <w:rsid w:val="00D23556"/>
    <w:rsid w:val="00D2375C"/>
    <w:rsid w:val="00D23993"/>
    <w:rsid w:val="00D239F9"/>
    <w:rsid w:val="00D23A1F"/>
    <w:rsid w:val="00D23B89"/>
    <w:rsid w:val="00D23C50"/>
    <w:rsid w:val="00D23CE2"/>
    <w:rsid w:val="00D23D96"/>
    <w:rsid w:val="00D244D5"/>
    <w:rsid w:val="00D247FB"/>
    <w:rsid w:val="00D24D04"/>
    <w:rsid w:val="00D24EF6"/>
    <w:rsid w:val="00D252B2"/>
    <w:rsid w:val="00D25866"/>
    <w:rsid w:val="00D258AF"/>
    <w:rsid w:val="00D25A28"/>
    <w:rsid w:val="00D25A61"/>
    <w:rsid w:val="00D25E03"/>
    <w:rsid w:val="00D25E45"/>
    <w:rsid w:val="00D261FB"/>
    <w:rsid w:val="00D26283"/>
    <w:rsid w:val="00D262C4"/>
    <w:rsid w:val="00D263B5"/>
    <w:rsid w:val="00D26586"/>
    <w:rsid w:val="00D2664C"/>
    <w:rsid w:val="00D2670D"/>
    <w:rsid w:val="00D267A5"/>
    <w:rsid w:val="00D26B2E"/>
    <w:rsid w:val="00D26CEE"/>
    <w:rsid w:val="00D26DBE"/>
    <w:rsid w:val="00D270F8"/>
    <w:rsid w:val="00D27666"/>
    <w:rsid w:val="00D27A34"/>
    <w:rsid w:val="00D27A42"/>
    <w:rsid w:val="00D27AAD"/>
    <w:rsid w:val="00D27AED"/>
    <w:rsid w:val="00D27F01"/>
    <w:rsid w:val="00D27F0A"/>
    <w:rsid w:val="00D3013B"/>
    <w:rsid w:val="00D30373"/>
    <w:rsid w:val="00D3070F"/>
    <w:rsid w:val="00D309B2"/>
    <w:rsid w:val="00D309D3"/>
    <w:rsid w:val="00D30C46"/>
    <w:rsid w:val="00D30FC7"/>
    <w:rsid w:val="00D31A22"/>
    <w:rsid w:val="00D31B9F"/>
    <w:rsid w:val="00D31BEA"/>
    <w:rsid w:val="00D32088"/>
    <w:rsid w:val="00D32717"/>
    <w:rsid w:val="00D32909"/>
    <w:rsid w:val="00D33313"/>
    <w:rsid w:val="00D33379"/>
    <w:rsid w:val="00D333D7"/>
    <w:rsid w:val="00D33410"/>
    <w:rsid w:val="00D33418"/>
    <w:rsid w:val="00D33458"/>
    <w:rsid w:val="00D33AFC"/>
    <w:rsid w:val="00D33C0E"/>
    <w:rsid w:val="00D3410B"/>
    <w:rsid w:val="00D3416D"/>
    <w:rsid w:val="00D34322"/>
    <w:rsid w:val="00D344C9"/>
    <w:rsid w:val="00D34965"/>
    <w:rsid w:val="00D34ECB"/>
    <w:rsid w:val="00D35220"/>
    <w:rsid w:val="00D353A3"/>
    <w:rsid w:val="00D354FA"/>
    <w:rsid w:val="00D358B2"/>
    <w:rsid w:val="00D359BB"/>
    <w:rsid w:val="00D35A11"/>
    <w:rsid w:val="00D35C75"/>
    <w:rsid w:val="00D3607E"/>
    <w:rsid w:val="00D3609F"/>
    <w:rsid w:val="00D360E3"/>
    <w:rsid w:val="00D3610A"/>
    <w:rsid w:val="00D366C8"/>
    <w:rsid w:val="00D368C6"/>
    <w:rsid w:val="00D36C8E"/>
    <w:rsid w:val="00D36D5A"/>
    <w:rsid w:val="00D36E7E"/>
    <w:rsid w:val="00D3704F"/>
    <w:rsid w:val="00D37083"/>
    <w:rsid w:val="00D3757C"/>
    <w:rsid w:val="00D378BA"/>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1F87"/>
    <w:rsid w:val="00D421BF"/>
    <w:rsid w:val="00D421D9"/>
    <w:rsid w:val="00D42223"/>
    <w:rsid w:val="00D422E4"/>
    <w:rsid w:val="00D424E7"/>
    <w:rsid w:val="00D426FB"/>
    <w:rsid w:val="00D429AA"/>
    <w:rsid w:val="00D42B71"/>
    <w:rsid w:val="00D42D5D"/>
    <w:rsid w:val="00D432AD"/>
    <w:rsid w:val="00D433A4"/>
    <w:rsid w:val="00D43888"/>
    <w:rsid w:val="00D4393D"/>
    <w:rsid w:val="00D4429F"/>
    <w:rsid w:val="00D445BC"/>
    <w:rsid w:val="00D445BE"/>
    <w:rsid w:val="00D44A5C"/>
    <w:rsid w:val="00D44B76"/>
    <w:rsid w:val="00D44EA0"/>
    <w:rsid w:val="00D4509C"/>
    <w:rsid w:val="00D45B68"/>
    <w:rsid w:val="00D45E20"/>
    <w:rsid w:val="00D45EE7"/>
    <w:rsid w:val="00D461E7"/>
    <w:rsid w:val="00D46374"/>
    <w:rsid w:val="00D466E5"/>
    <w:rsid w:val="00D467C7"/>
    <w:rsid w:val="00D4688E"/>
    <w:rsid w:val="00D46A28"/>
    <w:rsid w:val="00D46BED"/>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0E"/>
    <w:rsid w:val="00D52A9A"/>
    <w:rsid w:val="00D52B6F"/>
    <w:rsid w:val="00D52E1D"/>
    <w:rsid w:val="00D530E1"/>
    <w:rsid w:val="00D5354B"/>
    <w:rsid w:val="00D53621"/>
    <w:rsid w:val="00D53768"/>
    <w:rsid w:val="00D537B0"/>
    <w:rsid w:val="00D5419B"/>
    <w:rsid w:val="00D54370"/>
    <w:rsid w:val="00D5438E"/>
    <w:rsid w:val="00D5449D"/>
    <w:rsid w:val="00D54C59"/>
    <w:rsid w:val="00D54CA0"/>
    <w:rsid w:val="00D54D88"/>
    <w:rsid w:val="00D5521C"/>
    <w:rsid w:val="00D554E6"/>
    <w:rsid w:val="00D55723"/>
    <w:rsid w:val="00D557D4"/>
    <w:rsid w:val="00D55B68"/>
    <w:rsid w:val="00D55B89"/>
    <w:rsid w:val="00D55BD5"/>
    <w:rsid w:val="00D55C37"/>
    <w:rsid w:val="00D56330"/>
    <w:rsid w:val="00D563C2"/>
    <w:rsid w:val="00D565A4"/>
    <w:rsid w:val="00D566E9"/>
    <w:rsid w:val="00D56810"/>
    <w:rsid w:val="00D56C31"/>
    <w:rsid w:val="00D56D65"/>
    <w:rsid w:val="00D572B2"/>
    <w:rsid w:val="00D57771"/>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8BB"/>
    <w:rsid w:val="00D63BAD"/>
    <w:rsid w:val="00D63F1E"/>
    <w:rsid w:val="00D640BD"/>
    <w:rsid w:val="00D6410E"/>
    <w:rsid w:val="00D6420A"/>
    <w:rsid w:val="00D6447E"/>
    <w:rsid w:val="00D645BF"/>
    <w:rsid w:val="00D64711"/>
    <w:rsid w:val="00D64736"/>
    <w:rsid w:val="00D647F9"/>
    <w:rsid w:val="00D6485C"/>
    <w:rsid w:val="00D64C4C"/>
    <w:rsid w:val="00D64CB8"/>
    <w:rsid w:val="00D65404"/>
    <w:rsid w:val="00D65678"/>
    <w:rsid w:val="00D6575A"/>
    <w:rsid w:val="00D65837"/>
    <w:rsid w:val="00D65DD6"/>
    <w:rsid w:val="00D65E25"/>
    <w:rsid w:val="00D66008"/>
    <w:rsid w:val="00D66022"/>
    <w:rsid w:val="00D66065"/>
    <w:rsid w:val="00D66231"/>
    <w:rsid w:val="00D6640A"/>
    <w:rsid w:val="00D66B8D"/>
    <w:rsid w:val="00D66C66"/>
    <w:rsid w:val="00D66CAA"/>
    <w:rsid w:val="00D66CE6"/>
    <w:rsid w:val="00D66CEF"/>
    <w:rsid w:val="00D66DAA"/>
    <w:rsid w:val="00D671EF"/>
    <w:rsid w:val="00D67551"/>
    <w:rsid w:val="00D67873"/>
    <w:rsid w:val="00D67888"/>
    <w:rsid w:val="00D678F0"/>
    <w:rsid w:val="00D67BD5"/>
    <w:rsid w:val="00D67EFD"/>
    <w:rsid w:val="00D70052"/>
    <w:rsid w:val="00D7010A"/>
    <w:rsid w:val="00D7040B"/>
    <w:rsid w:val="00D7066F"/>
    <w:rsid w:val="00D70859"/>
    <w:rsid w:val="00D70A16"/>
    <w:rsid w:val="00D70B5B"/>
    <w:rsid w:val="00D70F5E"/>
    <w:rsid w:val="00D70F6A"/>
    <w:rsid w:val="00D70F87"/>
    <w:rsid w:val="00D7123A"/>
    <w:rsid w:val="00D7168E"/>
    <w:rsid w:val="00D71707"/>
    <w:rsid w:val="00D719A5"/>
    <w:rsid w:val="00D71BD5"/>
    <w:rsid w:val="00D72265"/>
    <w:rsid w:val="00D72633"/>
    <w:rsid w:val="00D72B82"/>
    <w:rsid w:val="00D72BDC"/>
    <w:rsid w:val="00D73118"/>
    <w:rsid w:val="00D73188"/>
    <w:rsid w:val="00D73347"/>
    <w:rsid w:val="00D7364D"/>
    <w:rsid w:val="00D73A3C"/>
    <w:rsid w:val="00D73A6B"/>
    <w:rsid w:val="00D73DAD"/>
    <w:rsid w:val="00D73E0D"/>
    <w:rsid w:val="00D74461"/>
    <w:rsid w:val="00D74AF7"/>
    <w:rsid w:val="00D74B95"/>
    <w:rsid w:val="00D75017"/>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16"/>
    <w:rsid w:val="00D8036A"/>
    <w:rsid w:val="00D80AB8"/>
    <w:rsid w:val="00D80ADF"/>
    <w:rsid w:val="00D80BE9"/>
    <w:rsid w:val="00D80C33"/>
    <w:rsid w:val="00D80C93"/>
    <w:rsid w:val="00D80CCB"/>
    <w:rsid w:val="00D81307"/>
    <w:rsid w:val="00D81465"/>
    <w:rsid w:val="00D817FD"/>
    <w:rsid w:val="00D81DD7"/>
    <w:rsid w:val="00D81F6B"/>
    <w:rsid w:val="00D820F3"/>
    <w:rsid w:val="00D82175"/>
    <w:rsid w:val="00D825EC"/>
    <w:rsid w:val="00D829AC"/>
    <w:rsid w:val="00D82AA1"/>
    <w:rsid w:val="00D830EC"/>
    <w:rsid w:val="00D83401"/>
    <w:rsid w:val="00D8357F"/>
    <w:rsid w:val="00D8373E"/>
    <w:rsid w:val="00D83850"/>
    <w:rsid w:val="00D8401F"/>
    <w:rsid w:val="00D84268"/>
    <w:rsid w:val="00D84278"/>
    <w:rsid w:val="00D846C5"/>
    <w:rsid w:val="00D847C6"/>
    <w:rsid w:val="00D85395"/>
    <w:rsid w:val="00D854E4"/>
    <w:rsid w:val="00D85E48"/>
    <w:rsid w:val="00D86822"/>
    <w:rsid w:val="00D86ACF"/>
    <w:rsid w:val="00D86B37"/>
    <w:rsid w:val="00D86EF6"/>
    <w:rsid w:val="00D87154"/>
    <w:rsid w:val="00D8778A"/>
    <w:rsid w:val="00D87A1F"/>
    <w:rsid w:val="00D87F50"/>
    <w:rsid w:val="00D9028B"/>
    <w:rsid w:val="00D90FF9"/>
    <w:rsid w:val="00D91009"/>
    <w:rsid w:val="00D9120D"/>
    <w:rsid w:val="00D9126A"/>
    <w:rsid w:val="00D912DF"/>
    <w:rsid w:val="00D9151F"/>
    <w:rsid w:val="00D919F7"/>
    <w:rsid w:val="00D91ADA"/>
    <w:rsid w:val="00D91AEE"/>
    <w:rsid w:val="00D91D62"/>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40F"/>
    <w:rsid w:val="00D94909"/>
    <w:rsid w:val="00D94A34"/>
    <w:rsid w:val="00D94B2F"/>
    <w:rsid w:val="00D94BB0"/>
    <w:rsid w:val="00D94FF3"/>
    <w:rsid w:val="00D950C3"/>
    <w:rsid w:val="00D95322"/>
    <w:rsid w:val="00D955B0"/>
    <w:rsid w:val="00D957C0"/>
    <w:rsid w:val="00D95BC2"/>
    <w:rsid w:val="00D95BFF"/>
    <w:rsid w:val="00D95E36"/>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85C"/>
    <w:rsid w:val="00DA0FC0"/>
    <w:rsid w:val="00DA10F6"/>
    <w:rsid w:val="00DA1179"/>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4D3A"/>
    <w:rsid w:val="00DA4E86"/>
    <w:rsid w:val="00DA5209"/>
    <w:rsid w:val="00DA5996"/>
    <w:rsid w:val="00DA5CA9"/>
    <w:rsid w:val="00DA5D63"/>
    <w:rsid w:val="00DA5E7E"/>
    <w:rsid w:val="00DA6791"/>
    <w:rsid w:val="00DA691B"/>
    <w:rsid w:val="00DA714A"/>
    <w:rsid w:val="00DA71AF"/>
    <w:rsid w:val="00DA727D"/>
    <w:rsid w:val="00DA7508"/>
    <w:rsid w:val="00DA7A85"/>
    <w:rsid w:val="00DA7AB2"/>
    <w:rsid w:val="00DA7BC7"/>
    <w:rsid w:val="00DA7E4C"/>
    <w:rsid w:val="00DA7EC1"/>
    <w:rsid w:val="00DB0564"/>
    <w:rsid w:val="00DB09FD"/>
    <w:rsid w:val="00DB0A71"/>
    <w:rsid w:val="00DB0D5D"/>
    <w:rsid w:val="00DB0D7C"/>
    <w:rsid w:val="00DB118D"/>
    <w:rsid w:val="00DB1539"/>
    <w:rsid w:val="00DB1A73"/>
    <w:rsid w:val="00DB1F98"/>
    <w:rsid w:val="00DB2557"/>
    <w:rsid w:val="00DB266F"/>
    <w:rsid w:val="00DB276B"/>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41F"/>
    <w:rsid w:val="00DB452C"/>
    <w:rsid w:val="00DB49E7"/>
    <w:rsid w:val="00DB4F9D"/>
    <w:rsid w:val="00DB5010"/>
    <w:rsid w:val="00DB54CE"/>
    <w:rsid w:val="00DB5586"/>
    <w:rsid w:val="00DB5799"/>
    <w:rsid w:val="00DB59B3"/>
    <w:rsid w:val="00DB5A16"/>
    <w:rsid w:val="00DB5A21"/>
    <w:rsid w:val="00DB5DEB"/>
    <w:rsid w:val="00DB5EE5"/>
    <w:rsid w:val="00DB6217"/>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3A4"/>
    <w:rsid w:val="00DC257F"/>
    <w:rsid w:val="00DC25EE"/>
    <w:rsid w:val="00DC2898"/>
    <w:rsid w:val="00DC28A6"/>
    <w:rsid w:val="00DC28EC"/>
    <w:rsid w:val="00DC29A7"/>
    <w:rsid w:val="00DC301B"/>
    <w:rsid w:val="00DC3417"/>
    <w:rsid w:val="00DC3922"/>
    <w:rsid w:val="00DC3DE4"/>
    <w:rsid w:val="00DC4055"/>
    <w:rsid w:val="00DC435A"/>
    <w:rsid w:val="00DC443F"/>
    <w:rsid w:val="00DC4650"/>
    <w:rsid w:val="00DC46A3"/>
    <w:rsid w:val="00DC48FE"/>
    <w:rsid w:val="00DC4ADC"/>
    <w:rsid w:val="00DC4D82"/>
    <w:rsid w:val="00DC5015"/>
    <w:rsid w:val="00DC522F"/>
    <w:rsid w:val="00DC5841"/>
    <w:rsid w:val="00DC588E"/>
    <w:rsid w:val="00DC59C8"/>
    <w:rsid w:val="00DC5A11"/>
    <w:rsid w:val="00DC5DBA"/>
    <w:rsid w:val="00DC5E7A"/>
    <w:rsid w:val="00DC6035"/>
    <w:rsid w:val="00DC65D8"/>
    <w:rsid w:val="00DC677C"/>
    <w:rsid w:val="00DC6870"/>
    <w:rsid w:val="00DC69C6"/>
    <w:rsid w:val="00DC6A94"/>
    <w:rsid w:val="00DC6D73"/>
    <w:rsid w:val="00DC6E29"/>
    <w:rsid w:val="00DC76B4"/>
    <w:rsid w:val="00DC7890"/>
    <w:rsid w:val="00DC79A3"/>
    <w:rsid w:val="00DC7B76"/>
    <w:rsid w:val="00DC7E92"/>
    <w:rsid w:val="00DD02C4"/>
    <w:rsid w:val="00DD02DD"/>
    <w:rsid w:val="00DD044C"/>
    <w:rsid w:val="00DD06DF"/>
    <w:rsid w:val="00DD085B"/>
    <w:rsid w:val="00DD0B47"/>
    <w:rsid w:val="00DD0C7B"/>
    <w:rsid w:val="00DD128A"/>
    <w:rsid w:val="00DD12B1"/>
    <w:rsid w:val="00DD12B5"/>
    <w:rsid w:val="00DD1807"/>
    <w:rsid w:val="00DD18BD"/>
    <w:rsid w:val="00DD1936"/>
    <w:rsid w:val="00DD1947"/>
    <w:rsid w:val="00DD1E75"/>
    <w:rsid w:val="00DD1ED7"/>
    <w:rsid w:val="00DD2010"/>
    <w:rsid w:val="00DD2148"/>
    <w:rsid w:val="00DD242B"/>
    <w:rsid w:val="00DD2487"/>
    <w:rsid w:val="00DD2801"/>
    <w:rsid w:val="00DD288E"/>
    <w:rsid w:val="00DD2942"/>
    <w:rsid w:val="00DD2DD7"/>
    <w:rsid w:val="00DD2FE5"/>
    <w:rsid w:val="00DD32DF"/>
    <w:rsid w:val="00DD3401"/>
    <w:rsid w:val="00DD3430"/>
    <w:rsid w:val="00DD3480"/>
    <w:rsid w:val="00DD34C6"/>
    <w:rsid w:val="00DD3565"/>
    <w:rsid w:val="00DD3A46"/>
    <w:rsid w:val="00DD3AF0"/>
    <w:rsid w:val="00DD3B96"/>
    <w:rsid w:val="00DD3F49"/>
    <w:rsid w:val="00DD41A5"/>
    <w:rsid w:val="00DD48A4"/>
    <w:rsid w:val="00DD49D3"/>
    <w:rsid w:val="00DD50C9"/>
    <w:rsid w:val="00DD51F3"/>
    <w:rsid w:val="00DD5401"/>
    <w:rsid w:val="00DD5774"/>
    <w:rsid w:val="00DD59AB"/>
    <w:rsid w:val="00DD5D1D"/>
    <w:rsid w:val="00DD5E0E"/>
    <w:rsid w:val="00DD5FCB"/>
    <w:rsid w:val="00DD5FFE"/>
    <w:rsid w:val="00DD6396"/>
    <w:rsid w:val="00DD6627"/>
    <w:rsid w:val="00DD6B32"/>
    <w:rsid w:val="00DD6C4B"/>
    <w:rsid w:val="00DD6C70"/>
    <w:rsid w:val="00DD6DA2"/>
    <w:rsid w:val="00DD6E6E"/>
    <w:rsid w:val="00DD6FCE"/>
    <w:rsid w:val="00DD761C"/>
    <w:rsid w:val="00DD76F5"/>
    <w:rsid w:val="00DD78FC"/>
    <w:rsid w:val="00DE00C2"/>
    <w:rsid w:val="00DE0171"/>
    <w:rsid w:val="00DE0333"/>
    <w:rsid w:val="00DE0521"/>
    <w:rsid w:val="00DE0549"/>
    <w:rsid w:val="00DE0558"/>
    <w:rsid w:val="00DE067E"/>
    <w:rsid w:val="00DE088E"/>
    <w:rsid w:val="00DE10D2"/>
    <w:rsid w:val="00DE123B"/>
    <w:rsid w:val="00DE128B"/>
    <w:rsid w:val="00DE14DB"/>
    <w:rsid w:val="00DE15CE"/>
    <w:rsid w:val="00DE1799"/>
    <w:rsid w:val="00DE1EA7"/>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B64"/>
    <w:rsid w:val="00DE5DC5"/>
    <w:rsid w:val="00DE5F19"/>
    <w:rsid w:val="00DE5FDA"/>
    <w:rsid w:val="00DE61AA"/>
    <w:rsid w:val="00DE6632"/>
    <w:rsid w:val="00DE6DFA"/>
    <w:rsid w:val="00DE745F"/>
    <w:rsid w:val="00DE752E"/>
    <w:rsid w:val="00DE7793"/>
    <w:rsid w:val="00DE79B8"/>
    <w:rsid w:val="00DE7D03"/>
    <w:rsid w:val="00DE7E86"/>
    <w:rsid w:val="00DE7F45"/>
    <w:rsid w:val="00DF02EC"/>
    <w:rsid w:val="00DF0820"/>
    <w:rsid w:val="00DF0BD3"/>
    <w:rsid w:val="00DF0D33"/>
    <w:rsid w:val="00DF0E63"/>
    <w:rsid w:val="00DF12DC"/>
    <w:rsid w:val="00DF1300"/>
    <w:rsid w:val="00DF1358"/>
    <w:rsid w:val="00DF16E9"/>
    <w:rsid w:val="00DF1913"/>
    <w:rsid w:val="00DF1EB6"/>
    <w:rsid w:val="00DF1FD6"/>
    <w:rsid w:val="00DF2088"/>
    <w:rsid w:val="00DF2155"/>
    <w:rsid w:val="00DF25A7"/>
    <w:rsid w:val="00DF25AA"/>
    <w:rsid w:val="00DF260D"/>
    <w:rsid w:val="00DF26D4"/>
    <w:rsid w:val="00DF3125"/>
    <w:rsid w:val="00DF3219"/>
    <w:rsid w:val="00DF32AF"/>
    <w:rsid w:val="00DF3307"/>
    <w:rsid w:val="00DF34C9"/>
    <w:rsid w:val="00DF360E"/>
    <w:rsid w:val="00DF3623"/>
    <w:rsid w:val="00DF37FC"/>
    <w:rsid w:val="00DF397D"/>
    <w:rsid w:val="00DF3A2C"/>
    <w:rsid w:val="00DF3A50"/>
    <w:rsid w:val="00DF3C97"/>
    <w:rsid w:val="00DF3E38"/>
    <w:rsid w:val="00DF4158"/>
    <w:rsid w:val="00DF41E3"/>
    <w:rsid w:val="00DF4430"/>
    <w:rsid w:val="00DF471D"/>
    <w:rsid w:val="00DF4920"/>
    <w:rsid w:val="00DF4CD3"/>
    <w:rsid w:val="00DF4D4C"/>
    <w:rsid w:val="00DF4DEA"/>
    <w:rsid w:val="00DF4E8F"/>
    <w:rsid w:val="00DF4F19"/>
    <w:rsid w:val="00DF5002"/>
    <w:rsid w:val="00DF5270"/>
    <w:rsid w:val="00DF5375"/>
    <w:rsid w:val="00DF5A6B"/>
    <w:rsid w:val="00DF5B4C"/>
    <w:rsid w:val="00DF5C89"/>
    <w:rsid w:val="00DF6014"/>
    <w:rsid w:val="00DF60F2"/>
    <w:rsid w:val="00DF624A"/>
    <w:rsid w:val="00DF624F"/>
    <w:rsid w:val="00DF6531"/>
    <w:rsid w:val="00DF658E"/>
    <w:rsid w:val="00DF6824"/>
    <w:rsid w:val="00DF69A9"/>
    <w:rsid w:val="00DF6A83"/>
    <w:rsid w:val="00DF6D26"/>
    <w:rsid w:val="00DF7226"/>
    <w:rsid w:val="00DF7284"/>
    <w:rsid w:val="00DF7BC3"/>
    <w:rsid w:val="00E00363"/>
    <w:rsid w:val="00E00368"/>
    <w:rsid w:val="00E0044D"/>
    <w:rsid w:val="00E005F5"/>
    <w:rsid w:val="00E00712"/>
    <w:rsid w:val="00E00735"/>
    <w:rsid w:val="00E00A07"/>
    <w:rsid w:val="00E00A92"/>
    <w:rsid w:val="00E00E4A"/>
    <w:rsid w:val="00E010C5"/>
    <w:rsid w:val="00E01395"/>
    <w:rsid w:val="00E0157F"/>
    <w:rsid w:val="00E019EA"/>
    <w:rsid w:val="00E01A5C"/>
    <w:rsid w:val="00E01B10"/>
    <w:rsid w:val="00E01D06"/>
    <w:rsid w:val="00E01DAB"/>
    <w:rsid w:val="00E02630"/>
    <w:rsid w:val="00E02813"/>
    <w:rsid w:val="00E028E6"/>
    <w:rsid w:val="00E02C20"/>
    <w:rsid w:val="00E02EB4"/>
    <w:rsid w:val="00E0324B"/>
    <w:rsid w:val="00E0345F"/>
    <w:rsid w:val="00E03833"/>
    <w:rsid w:val="00E03B1D"/>
    <w:rsid w:val="00E03BEA"/>
    <w:rsid w:val="00E0401E"/>
    <w:rsid w:val="00E046C1"/>
    <w:rsid w:val="00E048DD"/>
    <w:rsid w:val="00E049EC"/>
    <w:rsid w:val="00E051F2"/>
    <w:rsid w:val="00E05795"/>
    <w:rsid w:val="00E0590D"/>
    <w:rsid w:val="00E05A43"/>
    <w:rsid w:val="00E05A94"/>
    <w:rsid w:val="00E05DCF"/>
    <w:rsid w:val="00E05FC4"/>
    <w:rsid w:val="00E06041"/>
    <w:rsid w:val="00E062EF"/>
    <w:rsid w:val="00E06413"/>
    <w:rsid w:val="00E06649"/>
    <w:rsid w:val="00E06821"/>
    <w:rsid w:val="00E06977"/>
    <w:rsid w:val="00E06A62"/>
    <w:rsid w:val="00E06AF4"/>
    <w:rsid w:val="00E06DE2"/>
    <w:rsid w:val="00E06F6A"/>
    <w:rsid w:val="00E073C8"/>
    <w:rsid w:val="00E07686"/>
    <w:rsid w:val="00E07A40"/>
    <w:rsid w:val="00E07D3E"/>
    <w:rsid w:val="00E07E45"/>
    <w:rsid w:val="00E1007C"/>
    <w:rsid w:val="00E101D1"/>
    <w:rsid w:val="00E101F9"/>
    <w:rsid w:val="00E102BD"/>
    <w:rsid w:val="00E1039D"/>
    <w:rsid w:val="00E103F8"/>
    <w:rsid w:val="00E104ED"/>
    <w:rsid w:val="00E10631"/>
    <w:rsid w:val="00E10850"/>
    <w:rsid w:val="00E10E0D"/>
    <w:rsid w:val="00E110EA"/>
    <w:rsid w:val="00E11203"/>
    <w:rsid w:val="00E116C7"/>
    <w:rsid w:val="00E11EB8"/>
    <w:rsid w:val="00E11F0C"/>
    <w:rsid w:val="00E12572"/>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6C5"/>
    <w:rsid w:val="00E14707"/>
    <w:rsid w:val="00E14717"/>
    <w:rsid w:val="00E147E5"/>
    <w:rsid w:val="00E14913"/>
    <w:rsid w:val="00E149D5"/>
    <w:rsid w:val="00E14D99"/>
    <w:rsid w:val="00E14EE8"/>
    <w:rsid w:val="00E150B1"/>
    <w:rsid w:val="00E15352"/>
    <w:rsid w:val="00E153A7"/>
    <w:rsid w:val="00E154A1"/>
    <w:rsid w:val="00E154CF"/>
    <w:rsid w:val="00E15ED2"/>
    <w:rsid w:val="00E16251"/>
    <w:rsid w:val="00E1643C"/>
    <w:rsid w:val="00E164E8"/>
    <w:rsid w:val="00E1654E"/>
    <w:rsid w:val="00E165E1"/>
    <w:rsid w:val="00E16733"/>
    <w:rsid w:val="00E167D4"/>
    <w:rsid w:val="00E16881"/>
    <w:rsid w:val="00E168E5"/>
    <w:rsid w:val="00E16DA5"/>
    <w:rsid w:val="00E16E78"/>
    <w:rsid w:val="00E16E7F"/>
    <w:rsid w:val="00E170A7"/>
    <w:rsid w:val="00E172D5"/>
    <w:rsid w:val="00E172E2"/>
    <w:rsid w:val="00E1744C"/>
    <w:rsid w:val="00E175FF"/>
    <w:rsid w:val="00E17824"/>
    <w:rsid w:val="00E17C3F"/>
    <w:rsid w:val="00E17CFB"/>
    <w:rsid w:val="00E17D29"/>
    <w:rsid w:val="00E200E5"/>
    <w:rsid w:val="00E200EF"/>
    <w:rsid w:val="00E20171"/>
    <w:rsid w:val="00E201E3"/>
    <w:rsid w:val="00E20661"/>
    <w:rsid w:val="00E20770"/>
    <w:rsid w:val="00E20855"/>
    <w:rsid w:val="00E20862"/>
    <w:rsid w:val="00E209A4"/>
    <w:rsid w:val="00E20AD1"/>
    <w:rsid w:val="00E20B38"/>
    <w:rsid w:val="00E20B6F"/>
    <w:rsid w:val="00E211A6"/>
    <w:rsid w:val="00E214FB"/>
    <w:rsid w:val="00E216A5"/>
    <w:rsid w:val="00E21772"/>
    <w:rsid w:val="00E222C6"/>
    <w:rsid w:val="00E224C9"/>
    <w:rsid w:val="00E22625"/>
    <w:rsid w:val="00E2297B"/>
    <w:rsid w:val="00E229F7"/>
    <w:rsid w:val="00E22A10"/>
    <w:rsid w:val="00E22BF5"/>
    <w:rsid w:val="00E22E2F"/>
    <w:rsid w:val="00E22EE3"/>
    <w:rsid w:val="00E230E6"/>
    <w:rsid w:val="00E23224"/>
    <w:rsid w:val="00E232EF"/>
    <w:rsid w:val="00E23467"/>
    <w:rsid w:val="00E2382B"/>
    <w:rsid w:val="00E23851"/>
    <w:rsid w:val="00E23ACC"/>
    <w:rsid w:val="00E23ADB"/>
    <w:rsid w:val="00E23C68"/>
    <w:rsid w:val="00E24154"/>
    <w:rsid w:val="00E24553"/>
    <w:rsid w:val="00E24778"/>
    <w:rsid w:val="00E249DC"/>
    <w:rsid w:val="00E24C3B"/>
    <w:rsid w:val="00E24D01"/>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A92"/>
    <w:rsid w:val="00E34D5C"/>
    <w:rsid w:val="00E34D6F"/>
    <w:rsid w:val="00E34F08"/>
    <w:rsid w:val="00E35698"/>
    <w:rsid w:val="00E35AC2"/>
    <w:rsid w:val="00E35D37"/>
    <w:rsid w:val="00E35E96"/>
    <w:rsid w:val="00E35EB9"/>
    <w:rsid w:val="00E35F47"/>
    <w:rsid w:val="00E3610B"/>
    <w:rsid w:val="00E363B9"/>
    <w:rsid w:val="00E36400"/>
    <w:rsid w:val="00E36642"/>
    <w:rsid w:val="00E368A4"/>
    <w:rsid w:val="00E36AED"/>
    <w:rsid w:val="00E36D75"/>
    <w:rsid w:val="00E3728F"/>
    <w:rsid w:val="00E374B2"/>
    <w:rsid w:val="00E377BF"/>
    <w:rsid w:val="00E37C25"/>
    <w:rsid w:val="00E40362"/>
    <w:rsid w:val="00E40476"/>
    <w:rsid w:val="00E40B25"/>
    <w:rsid w:val="00E40F33"/>
    <w:rsid w:val="00E40FD4"/>
    <w:rsid w:val="00E412AC"/>
    <w:rsid w:val="00E41440"/>
    <w:rsid w:val="00E41560"/>
    <w:rsid w:val="00E416CB"/>
    <w:rsid w:val="00E4196F"/>
    <w:rsid w:val="00E41AD4"/>
    <w:rsid w:val="00E41BAC"/>
    <w:rsid w:val="00E41DC7"/>
    <w:rsid w:val="00E423C8"/>
    <w:rsid w:val="00E42532"/>
    <w:rsid w:val="00E427C5"/>
    <w:rsid w:val="00E42A7B"/>
    <w:rsid w:val="00E42D71"/>
    <w:rsid w:val="00E42DD5"/>
    <w:rsid w:val="00E432AE"/>
    <w:rsid w:val="00E434D2"/>
    <w:rsid w:val="00E4356E"/>
    <w:rsid w:val="00E43B7E"/>
    <w:rsid w:val="00E43F1E"/>
    <w:rsid w:val="00E4427E"/>
    <w:rsid w:val="00E4436D"/>
    <w:rsid w:val="00E44370"/>
    <w:rsid w:val="00E4466A"/>
    <w:rsid w:val="00E447D5"/>
    <w:rsid w:val="00E45041"/>
    <w:rsid w:val="00E450D8"/>
    <w:rsid w:val="00E45268"/>
    <w:rsid w:val="00E452D0"/>
    <w:rsid w:val="00E454FF"/>
    <w:rsid w:val="00E458E0"/>
    <w:rsid w:val="00E45A9D"/>
    <w:rsid w:val="00E45AEA"/>
    <w:rsid w:val="00E45E9F"/>
    <w:rsid w:val="00E460A1"/>
    <w:rsid w:val="00E46119"/>
    <w:rsid w:val="00E4697B"/>
    <w:rsid w:val="00E46CC9"/>
    <w:rsid w:val="00E47D5F"/>
    <w:rsid w:val="00E47D96"/>
    <w:rsid w:val="00E503BE"/>
    <w:rsid w:val="00E508D6"/>
    <w:rsid w:val="00E50DDF"/>
    <w:rsid w:val="00E515A3"/>
    <w:rsid w:val="00E51914"/>
    <w:rsid w:val="00E51C4D"/>
    <w:rsid w:val="00E51E23"/>
    <w:rsid w:val="00E51F4D"/>
    <w:rsid w:val="00E52012"/>
    <w:rsid w:val="00E5218E"/>
    <w:rsid w:val="00E521FF"/>
    <w:rsid w:val="00E523F3"/>
    <w:rsid w:val="00E527BF"/>
    <w:rsid w:val="00E52824"/>
    <w:rsid w:val="00E52EF9"/>
    <w:rsid w:val="00E52F76"/>
    <w:rsid w:val="00E52FDD"/>
    <w:rsid w:val="00E5315C"/>
    <w:rsid w:val="00E533F7"/>
    <w:rsid w:val="00E534EA"/>
    <w:rsid w:val="00E5350D"/>
    <w:rsid w:val="00E538E0"/>
    <w:rsid w:val="00E5421A"/>
    <w:rsid w:val="00E5423F"/>
    <w:rsid w:val="00E545D2"/>
    <w:rsid w:val="00E547DF"/>
    <w:rsid w:val="00E54D33"/>
    <w:rsid w:val="00E55005"/>
    <w:rsid w:val="00E55133"/>
    <w:rsid w:val="00E5528C"/>
    <w:rsid w:val="00E55339"/>
    <w:rsid w:val="00E553B6"/>
    <w:rsid w:val="00E55809"/>
    <w:rsid w:val="00E55D6F"/>
    <w:rsid w:val="00E55FE2"/>
    <w:rsid w:val="00E56458"/>
    <w:rsid w:val="00E564C1"/>
    <w:rsid w:val="00E56B94"/>
    <w:rsid w:val="00E56D97"/>
    <w:rsid w:val="00E56E3C"/>
    <w:rsid w:val="00E56F3C"/>
    <w:rsid w:val="00E56F5E"/>
    <w:rsid w:val="00E5711F"/>
    <w:rsid w:val="00E6000E"/>
    <w:rsid w:val="00E60050"/>
    <w:rsid w:val="00E6014B"/>
    <w:rsid w:val="00E602C9"/>
    <w:rsid w:val="00E60327"/>
    <w:rsid w:val="00E608B7"/>
    <w:rsid w:val="00E608E1"/>
    <w:rsid w:val="00E60E12"/>
    <w:rsid w:val="00E60F80"/>
    <w:rsid w:val="00E6109B"/>
    <w:rsid w:val="00E6134E"/>
    <w:rsid w:val="00E61387"/>
    <w:rsid w:val="00E613B1"/>
    <w:rsid w:val="00E613CE"/>
    <w:rsid w:val="00E61606"/>
    <w:rsid w:val="00E617D6"/>
    <w:rsid w:val="00E61C47"/>
    <w:rsid w:val="00E61DAC"/>
    <w:rsid w:val="00E61F86"/>
    <w:rsid w:val="00E62AF2"/>
    <w:rsid w:val="00E62C6B"/>
    <w:rsid w:val="00E62DDA"/>
    <w:rsid w:val="00E630F7"/>
    <w:rsid w:val="00E6319D"/>
    <w:rsid w:val="00E63A8C"/>
    <w:rsid w:val="00E63B31"/>
    <w:rsid w:val="00E63E5E"/>
    <w:rsid w:val="00E63EFF"/>
    <w:rsid w:val="00E64247"/>
    <w:rsid w:val="00E643D0"/>
    <w:rsid w:val="00E64763"/>
    <w:rsid w:val="00E647DC"/>
    <w:rsid w:val="00E6484F"/>
    <w:rsid w:val="00E64A94"/>
    <w:rsid w:val="00E64AA6"/>
    <w:rsid w:val="00E64B4F"/>
    <w:rsid w:val="00E6504D"/>
    <w:rsid w:val="00E65A35"/>
    <w:rsid w:val="00E65C99"/>
    <w:rsid w:val="00E65E6B"/>
    <w:rsid w:val="00E6640D"/>
    <w:rsid w:val="00E66429"/>
    <w:rsid w:val="00E664C6"/>
    <w:rsid w:val="00E666A1"/>
    <w:rsid w:val="00E6682F"/>
    <w:rsid w:val="00E67382"/>
    <w:rsid w:val="00E67631"/>
    <w:rsid w:val="00E67FAC"/>
    <w:rsid w:val="00E702A6"/>
    <w:rsid w:val="00E7041A"/>
    <w:rsid w:val="00E705E5"/>
    <w:rsid w:val="00E706D6"/>
    <w:rsid w:val="00E707DD"/>
    <w:rsid w:val="00E70B0C"/>
    <w:rsid w:val="00E71952"/>
    <w:rsid w:val="00E71981"/>
    <w:rsid w:val="00E71CB1"/>
    <w:rsid w:val="00E71DF1"/>
    <w:rsid w:val="00E71EDB"/>
    <w:rsid w:val="00E723D3"/>
    <w:rsid w:val="00E7242A"/>
    <w:rsid w:val="00E72737"/>
    <w:rsid w:val="00E7277C"/>
    <w:rsid w:val="00E72ABE"/>
    <w:rsid w:val="00E72BCC"/>
    <w:rsid w:val="00E72CB4"/>
    <w:rsid w:val="00E7381E"/>
    <w:rsid w:val="00E739A7"/>
    <w:rsid w:val="00E73C65"/>
    <w:rsid w:val="00E73E01"/>
    <w:rsid w:val="00E7449A"/>
    <w:rsid w:val="00E746A9"/>
    <w:rsid w:val="00E74B5A"/>
    <w:rsid w:val="00E74D70"/>
    <w:rsid w:val="00E7524F"/>
    <w:rsid w:val="00E752AA"/>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82E"/>
    <w:rsid w:val="00E77BEF"/>
    <w:rsid w:val="00E77E65"/>
    <w:rsid w:val="00E77F7F"/>
    <w:rsid w:val="00E80056"/>
    <w:rsid w:val="00E8016D"/>
    <w:rsid w:val="00E8032C"/>
    <w:rsid w:val="00E805F6"/>
    <w:rsid w:val="00E80654"/>
    <w:rsid w:val="00E8067B"/>
    <w:rsid w:val="00E8098C"/>
    <w:rsid w:val="00E809C2"/>
    <w:rsid w:val="00E810EC"/>
    <w:rsid w:val="00E8112C"/>
    <w:rsid w:val="00E81587"/>
    <w:rsid w:val="00E8192D"/>
    <w:rsid w:val="00E826C8"/>
    <w:rsid w:val="00E82819"/>
    <w:rsid w:val="00E82C7D"/>
    <w:rsid w:val="00E82DD5"/>
    <w:rsid w:val="00E82EE0"/>
    <w:rsid w:val="00E83195"/>
    <w:rsid w:val="00E83280"/>
    <w:rsid w:val="00E832C9"/>
    <w:rsid w:val="00E8344D"/>
    <w:rsid w:val="00E83469"/>
    <w:rsid w:val="00E8350B"/>
    <w:rsid w:val="00E83733"/>
    <w:rsid w:val="00E838D3"/>
    <w:rsid w:val="00E83A95"/>
    <w:rsid w:val="00E83BB7"/>
    <w:rsid w:val="00E83C11"/>
    <w:rsid w:val="00E83C7E"/>
    <w:rsid w:val="00E83E6E"/>
    <w:rsid w:val="00E8412F"/>
    <w:rsid w:val="00E843EF"/>
    <w:rsid w:val="00E84661"/>
    <w:rsid w:val="00E8479A"/>
    <w:rsid w:val="00E84934"/>
    <w:rsid w:val="00E84958"/>
    <w:rsid w:val="00E84A69"/>
    <w:rsid w:val="00E84DA5"/>
    <w:rsid w:val="00E8508B"/>
    <w:rsid w:val="00E853AC"/>
    <w:rsid w:val="00E85483"/>
    <w:rsid w:val="00E85511"/>
    <w:rsid w:val="00E85D4E"/>
    <w:rsid w:val="00E85FA0"/>
    <w:rsid w:val="00E85FD8"/>
    <w:rsid w:val="00E86057"/>
    <w:rsid w:val="00E861F7"/>
    <w:rsid w:val="00E863F8"/>
    <w:rsid w:val="00E864CA"/>
    <w:rsid w:val="00E86647"/>
    <w:rsid w:val="00E8664D"/>
    <w:rsid w:val="00E86BEB"/>
    <w:rsid w:val="00E86BF7"/>
    <w:rsid w:val="00E86C0C"/>
    <w:rsid w:val="00E87182"/>
    <w:rsid w:val="00E87404"/>
    <w:rsid w:val="00E874B5"/>
    <w:rsid w:val="00E879F0"/>
    <w:rsid w:val="00E87AE6"/>
    <w:rsid w:val="00E87BC7"/>
    <w:rsid w:val="00E901EC"/>
    <w:rsid w:val="00E904E5"/>
    <w:rsid w:val="00E905DB"/>
    <w:rsid w:val="00E908C3"/>
    <w:rsid w:val="00E909C9"/>
    <w:rsid w:val="00E90B30"/>
    <w:rsid w:val="00E90FDD"/>
    <w:rsid w:val="00E91139"/>
    <w:rsid w:val="00E9156B"/>
    <w:rsid w:val="00E915E1"/>
    <w:rsid w:val="00E9177B"/>
    <w:rsid w:val="00E919F0"/>
    <w:rsid w:val="00E91BF2"/>
    <w:rsid w:val="00E91CD5"/>
    <w:rsid w:val="00E91DDE"/>
    <w:rsid w:val="00E91E61"/>
    <w:rsid w:val="00E920B8"/>
    <w:rsid w:val="00E924C7"/>
    <w:rsid w:val="00E9281F"/>
    <w:rsid w:val="00E92AF6"/>
    <w:rsid w:val="00E92F0A"/>
    <w:rsid w:val="00E93168"/>
    <w:rsid w:val="00E93402"/>
    <w:rsid w:val="00E9346A"/>
    <w:rsid w:val="00E93995"/>
    <w:rsid w:val="00E939E4"/>
    <w:rsid w:val="00E93A23"/>
    <w:rsid w:val="00E93A7A"/>
    <w:rsid w:val="00E93B3D"/>
    <w:rsid w:val="00E93D80"/>
    <w:rsid w:val="00E942B6"/>
    <w:rsid w:val="00E94307"/>
    <w:rsid w:val="00E94352"/>
    <w:rsid w:val="00E94732"/>
    <w:rsid w:val="00E94762"/>
    <w:rsid w:val="00E94812"/>
    <w:rsid w:val="00E94A5A"/>
    <w:rsid w:val="00E94BC1"/>
    <w:rsid w:val="00E94C26"/>
    <w:rsid w:val="00E95754"/>
    <w:rsid w:val="00E959A9"/>
    <w:rsid w:val="00E959DD"/>
    <w:rsid w:val="00E95A33"/>
    <w:rsid w:val="00E95A9A"/>
    <w:rsid w:val="00E95AEF"/>
    <w:rsid w:val="00E95B44"/>
    <w:rsid w:val="00E95E9C"/>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1D7"/>
    <w:rsid w:val="00EA141D"/>
    <w:rsid w:val="00EA1B4A"/>
    <w:rsid w:val="00EA1CC1"/>
    <w:rsid w:val="00EA1D3C"/>
    <w:rsid w:val="00EA2271"/>
    <w:rsid w:val="00EA2585"/>
    <w:rsid w:val="00EA2598"/>
    <w:rsid w:val="00EA25E5"/>
    <w:rsid w:val="00EA2709"/>
    <w:rsid w:val="00EA2730"/>
    <w:rsid w:val="00EA2E6D"/>
    <w:rsid w:val="00EA3024"/>
    <w:rsid w:val="00EA3641"/>
    <w:rsid w:val="00EA373A"/>
    <w:rsid w:val="00EA3D67"/>
    <w:rsid w:val="00EA3DB9"/>
    <w:rsid w:val="00EA3EAA"/>
    <w:rsid w:val="00EA449A"/>
    <w:rsid w:val="00EA475F"/>
    <w:rsid w:val="00EA4A36"/>
    <w:rsid w:val="00EA4BFD"/>
    <w:rsid w:val="00EA5029"/>
    <w:rsid w:val="00EA51AC"/>
    <w:rsid w:val="00EA5335"/>
    <w:rsid w:val="00EA55DB"/>
    <w:rsid w:val="00EA630B"/>
    <w:rsid w:val="00EA6350"/>
    <w:rsid w:val="00EA66FA"/>
    <w:rsid w:val="00EA67F9"/>
    <w:rsid w:val="00EA6970"/>
    <w:rsid w:val="00EA69E0"/>
    <w:rsid w:val="00EA6E29"/>
    <w:rsid w:val="00EA7276"/>
    <w:rsid w:val="00EA76E4"/>
    <w:rsid w:val="00EA774D"/>
    <w:rsid w:val="00EA7815"/>
    <w:rsid w:val="00EA790D"/>
    <w:rsid w:val="00EA7B1C"/>
    <w:rsid w:val="00EA7CE6"/>
    <w:rsid w:val="00EA7E15"/>
    <w:rsid w:val="00EA7E9E"/>
    <w:rsid w:val="00EA7EF5"/>
    <w:rsid w:val="00EA7F1F"/>
    <w:rsid w:val="00EB002D"/>
    <w:rsid w:val="00EB05DC"/>
    <w:rsid w:val="00EB0655"/>
    <w:rsid w:val="00EB0838"/>
    <w:rsid w:val="00EB1044"/>
    <w:rsid w:val="00EB11F6"/>
    <w:rsid w:val="00EB1354"/>
    <w:rsid w:val="00EB154D"/>
    <w:rsid w:val="00EB169D"/>
    <w:rsid w:val="00EB1705"/>
    <w:rsid w:val="00EB2435"/>
    <w:rsid w:val="00EB269A"/>
    <w:rsid w:val="00EB26D7"/>
    <w:rsid w:val="00EB2814"/>
    <w:rsid w:val="00EB296A"/>
    <w:rsid w:val="00EB334A"/>
    <w:rsid w:val="00EB3495"/>
    <w:rsid w:val="00EB34D9"/>
    <w:rsid w:val="00EB3828"/>
    <w:rsid w:val="00EB382E"/>
    <w:rsid w:val="00EB3953"/>
    <w:rsid w:val="00EB3C79"/>
    <w:rsid w:val="00EB3CE0"/>
    <w:rsid w:val="00EB3DB0"/>
    <w:rsid w:val="00EB400F"/>
    <w:rsid w:val="00EB410B"/>
    <w:rsid w:val="00EB4128"/>
    <w:rsid w:val="00EB417B"/>
    <w:rsid w:val="00EB42C4"/>
    <w:rsid w:val="00EB42C8"/>
    <w:rsid w:val="00EB42FC"/>
    <w:rsid w:val="00EB461B"/>
    <w:rsid w:val="00EB5164"/>
    <w:rsid w:val="00EB52DC"/>
    <w:rsid w:val="00EB534C"/>
    <w:rsid w:val="00EB5394"/>
    <w:rsid w:val="00EB55D2"/>
    <w:rsid w:val="00EB56E5"/>
    <w:rsid w:val="00EB5A08"/>
    <w:rsid w:val="00EB5A62"/>
    <w:rsid w:val="00EB5C31"/>
    <w:rsid w:val="00EB5D33"/>
    <w:rsid w:val="00EB5D4A"/>
    <w:rsid w:val="00EB5FAE"/>
    <w:rsid w:val="00EB5FF7"/>
    <w:rsid w:val="00EB6156"/>
    <w:rsid w:val="00EB6630"/>
    <w:rsid w:val="00EB669F"/>
    <w:rsid w:val="00EB6721"/>
    <w:rsid w:val="00EB6BAC"/>
    <w:rsid w:val="00EB6C53"/>
    <w:rsid w:val="00EB720A"/>
    <w:rsid w:val="00EB723D"/>
    <w:rsid w:val="00EB7318"/>
    <w:rsid w:val="00EB737D"/>
    <w:rsid w:val="00EB749C"/>
    <w:rsid w:val="00EB7675"/>
    <w:rsid w:val="00EB76AF"/>
    <w:rsid w:val="00EB771E"/>
    <w:rsid w:val="00EB7832"/>
    <w:rsid w:val="00EB7ADE"/>
    <w:rsid w:val="00EB7B45"/>
    <w:rsid w:val="00EB7B8E"/>
    <w:rsid w:val="00EB7C50"/>
    <w:rsid w:val="00EB7E25"/>
    <w:rsid w:val="00EB7E4D"/>
    <w:rsid w:val="00EB7E51"/>
    <w:rsid w:val="00EB7E97"/>
    <w:rsid w:val="00EB7F51"/>
    <w:rsid w:val="00EB7FE8"/>
    <w:rsid w:val="00EC037A"/>
    <w:rsid w:val="00EC03B3"/>
    <w:rsid w:val="00EC05B8"/>
    <w:rsid w:val="00EC06DE"/>
    <w:rsid w:val="00EC111F"/>
    <w:rsid w:val="00EC1229"/>
    <w:rsid w:val="00EC1373"/>
    <w:rsid w:val="00EC183D"/>
    <w:rsid w:val="00EC1B21"/>
    <w:rsid w:val="00EC1D83"/>
    <w:rsid w:val="00EC1FE9"/>
    <w:rsid w:val="00EC22C1"/>
    <w:rsid w:val="00EC257E"/>
    <w:rsid w:val="00EC28CD"/>
    <w:rsid w:val="00EC2915"/>
    <w:rsid w:val="00EC2C50"/>
    <w:rsid w:val="00EC2E21"/>
    <w:rsid w:val="00EC30C1"/>
    <w:rsid w:val="00EC30FE"/>
    <w:rsid w:val="00EC36DD"/>
    <w:rsid w:val="00EC377F"/>
    <w:rsid w:val="00EC3D04"/>
    <w:rsid w:val="00EC3E81"/>
    <w:rsid w:val="00EC3EC8"/>
    <w:rsid w:val="00EC3EE6"/>
    <w:rsid w:val="00EC44E7"/>
    <w:rsid w:val="00EC4584"/>
    <w:rsid w:val="00EC4D77"/>
    <w:rsid w:val="00EC4D7B"/>
    <w:rsid w:val="00EC4E2E"/>
    <w:rsid w:val="00EC555C"/>
    <w:rsid w:val="00EC5F60"/>
    <w:rsid w:val="00EC60A1"/>
    <w:rsid w:val="00EC614D"/>
    <w:rsid w:val="00EC6337"/>
    <w:rsid w:val="00EC66A5"/>
    <w:rsid w:val="00EC66AC"/>
    <w:rsid w:val="00EC694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A45"/>
    <w:rsid w:val="00ED3AFC"/>
    <w:rsid w:val="00ED3B7D"/>
    <w:rsid w:val="00ED3DA3"/>
    <w:rsid w:val="00ED3F70"/>
    <w:rsid w:val="00ED3F77"/>
    <w:rsid w:val="00ED40CC"/>
    <w:rsid w:val="00ED4834"/>
    <w:rsid w:val="00ED4B2F"/>
    <w:rsid w:val="00ED4C29"/>
    <w:rsid w:val="00ED4DDF"/>
    <w:rsid w:val="00ED4E3C"/>
    <w:rsid w:val="00ED4EEA"/>
    <w:rsid w:val="00ED4F8B"/>
    <w:rsid w:val="00ED5122"/>
    <w:rsid w:val="00ED54F7"/>
    <w:rsid w:val="00ED5534"/>
    <w:rsid w:val="00ED55C3"/>
    <w:rsid w:val="00ED587B"/>
    <w:rsid w:val="00ED58F2"/>
    <w:rsid w:val="00ED6100"/>
    <w:rsid w:val="00ED61FC"/>
    <w:rsid w:val="00ED6567"/>
    <w:rsid w:val="00ED6A39"/>
    <w:rsid w:val="00ED6E4E"/>
    <w:rsid w:val="00ED759D"/>
    <w:rsid w:val="00ED77C0"/>
    <w:rsid w:val="00ED7BAF"/>
    <w:rsid w:val="00ED7BF9"/>
    <w:rsid w:val="00EE0318"/>
    <w:rsid w:val="00EE0662"/>
    <w:rsid w:val="00EE08BC"/>
    <w:rsid w:val="00EE0935"/>
    <w:rsid w:val="00EE0975"/>
    <w:rsid w:val="00EE09EA"/>
    <w:rsid w:val="00EE0A49"/>
    <w:rsid w:val="00EE138E"/>
    <w:rsid w:val="00EE15CA"/>
    <w:rsid w:val="00EE18BB"/>
    <w:rsid w:val="00EE1938"/>
    <w:rsid w:val="00EE198B"/>
    <w:rsid w:val="00EE1993"/>
    <w:rsid w:val="00EE1CDA"/>
    <w:rsid w:val="00EE2235"/>
    <w:rsid w:val="00EE24B7"/>
    <w:rsid w:val="00EE24B9"/>
    <w:rsid w:val="00EE286B"/>
    <w:rsid w:val="00EE2AAB"/>
    <w:rsid w:val="00EE2B13"/>
    <w:rsid w:val="00EE2C34"/>
    <w:rsid w:val="00EE2DE2"/>
    <w:rsid w:val="00EE3162"/>
    <w:rsid w:val="00EE3196"/>
    <w:rsid w:val="00EE3203"/>
    <w:rsid w:val="00EE3318"/>
    <w:rsid w:val="00EE33A6"/>
    <w:rsid w:val="00EE3DCB"/>
    <w:rsid w:val="00EE3E0A"/>
    <w:rsid w:val="00EE417D"/>
    <w:rsid w:val="00EE4193"/>
    <w:rsid w:val="00EE4825"/>
    <w:rsid w:val="00EE5112"/>
    <w:rsid w:val="00EE539F"/>
    <w:rsid w:val="00EE54ED"/>
    <w:rsid w:val="00EE54FD"/>
    <w:rsid w:val="00EE5617"/>
    <w:rsid w:val="00EE5B37"/>
    <w:rsid w:val="00EE62B4"/>
    <w:rsid w:val="00EE636D"/>
    <w:rsid w:val="00EE640D"/>
    <w:rsid w:val="00EE66B1"/>
    <w:rsid w:val="00EE6964"/>
    <w:rsid w:val="00EE6D6D"/>
    <w:rsid w:val="00EE70E2"/>
    <w:rsid w:val="00EE752C"/>
    <w:rsid w:val="00EE79A3"/>
    <w:rsid w:val="00EE7D91"/>
    <w:rsid w:val="00EE7DF9"/>
    <w:rsid w:val="00EE7ECE"/>
    <w:rsid w:val="00EE7F2E"/>
    <w:rsid w:val="00EE7FAF"/>
    <w:rsid w:val="00EF0165"/>
    <w:rsid w:val="00EF082A"/>
    <w:rsid w:val="00EF0E50"/>
    <w:rsid w:val="00EF0FA7"/>
    <w:rsid w:val="00EF16D6"/>
    <w:rsid w:val="00EF17D0"/>
    <w:rsid w:val="00EF1D9D"/>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A77"/>
    <w:rsid w:val="00EF4C79"/>
    <w:rsid w:val="00EF4D98"/>
    <w:rsid w:val="00EF4F32"/>
    <w:rsid w:val="00EF5326"/>
    <w:rsid w:val="00EF57F7"/>
    <w:rsid w:val="00EF5861"/>
    <w:rsid w:val="00EF59D2"/>
    <w:rsid w:val="00EF5DAF"/>
    <w:rsid w:val="00EF5F71"/>
    <w:rsid w:val="00EF61C2"/>
    <w:rsid w:val="00EF62A3"/>
    <w:rsid w:val="00EF6569"/>
    <w:rsid w:val="00EF6C90"/>
    <w:rsid w:val="00EF6DE9"/>
    <w:rsid w:val="00EF6EF5"/>
    <w:rsid w:val="00EF6F6C"/>
    <w:rsid w:val="00EF71EE"/>
    <w:rsid w:val="00EF7379"/>
    <w:rsid w:val="00EF77C7"/>
    <w:rsid w:val="00EF7878"/>
    <w:rsid w:val="00EF78F8"/>
    <w:rsid w:val="00EF7F14"/>
    <w:rsid w:val="00EF7F47"/>
    <w:rsid w:val="00EF7FD6"/>
    <w:rsid w:val="00F000F0"/>
    <w:rsid w:val="00F00180"/>
    <w:rsid w:val="00F004AB"/>
    <w:rsid w:val="00F006E4"/>
    <w:rsid w:val="00F00923"/>
    <w:rsid w:val="00F00B47"/>
    <w:rsid w:val="00F00C9D"/>
    <w:rsid w:val="00F00DB1"/>
    <w:rsid w:val="00F00EFD"/>
    <w:rsid w:val="00F00FF1"/>
    <w:rsid w:val="00F0109A"/>
    <w:rsid w:val="00F0110E"/>
    <w:rsid w:val="00F01277"/>
    <w:rsid w:val="00F013E5"/>
    <w:rsid w:val="00F01571"/>
    <w:rsid w:val="00F0197D"/>
    <w:rsid w:val="00F01A58"/>
    <w:rsid w:val="00F01D96"/>
    <w:rsid w:val="00F021B1"/>
    <w:rsid w:val="00F023A1"/>
    <w:rsid w:val="00F026AE"/>
    <w:rsid w:val="00F027FF"/>
    <w:rsid w:val="00F02A76"/>
    <w:rsid w:val="00F02B5B"/>
    <w:rsid w:val="00F02F5D"/>
    <w:rsid w:val="00F02FFB"/>
    <w:rsid w:val="00F0301D"/>
    <w:rsid w:val="00F032DF"/>
    <w:rsid w:val="00F033F4"/>
    <w:rsid w:val="00F0372A"/>
    <w:rsid w:val="00F037EF"/>
    <w:rsid w:val="00F0388F"/>
    <w:rsid w:val="00F03891"/>
    <w:rsid w:val="00F03F31"/>
    <w:rsid w:val="00F046FD"/>
    <w:rsid w:val="00F0497A"/>
    <w:rsid w:val="00F04D51"/>
    <w:rsid w:val="00F05724"/>
    <w:rsid w:val="00F05733"/>
    <w:rsid w:val="00F05835"/>
    <w:rsid w:val="00F05EED"/>
    <w:rsid w:val="00F0644A"/>
    <w:rsid w:val="00F06EDD"/>
    <w:rsid w:val="00F06F02"/>
    <w:rsid w:val="00F076B8"/>
    <w:rsid w:val="00F07981"/>
    <w:rsid w:val="00F07A95"/>
    <w:rsid w:val="00F101FA"/>
    <w:rsid w:val="00F10437"/>
    <w:rsid w:val="00F10465"/>
    <w:rsid w:val="00F10864"/>
    <w:rsid w:val="00F1088D"/>
    <w:rsid w:val="00F108E6"/>
    <w:rsid w:val="00F10E93"/>
    <w:rsid w:val="00F11399"/>
    <w:rsid w:val="00F11475"/>
    <w:rsid w:val="00F1158D"/>
    <w:rsid w:val="00F1165E"/>
    <w:rsid w:val="00F11CF5"/>
    <w:rsid w:val="00F128D1"/>
    <w:rsid w:val="00F12A76"/>
    <w:rsid w:val="00F12B3D"/>
    <w:rsid w:val="00F12F2E"/>
    <w:rsid w:val="00F131B6"/>
    <w:rsid w:val="00F13242"/>
    <w:rsid w:val="00F132C2"/>
    <w:rsid w:val="00F13423"/>
    <w:rsid w:val="00F135E7"/>
    <w:rsid w:val="00F136B7"/>
    <w:rsid w:val="00F13D01"/>
    <w:rsid w:val="00F13DD3"/>
    <w:rsid w:val="00F1403E"/>
    <w:rsid w:val="00F140FE"/>
    <w:rsid w:val="00F1415B"/>
    <w:rsid w:val="00F14BD0"/>
    <w:rsid w:val="00F14D60"/>
    <w:rsid w:val="00F14FB4"/>
    <w:rsid w:val="00F152F8"/>
    <w:rsid w:val="00F154E1"/>
    <w:rsid w:val="00F165FF"/>
    <w:rsid w:val="00F16772"/>
    <w:rsid w:val="00F16BB1"/>
    <w:rsid w:val="00F16C6F"/>
    <w:rsid w:val="00F16ECC"/>
    <w:rsid w:val="00F17042"/>
    <w:rsid w:val="00F17A8F"/>
    <w:rsid w:val="00F17D56"/>
    <w:rsid w:val="00F20046"/>
    <w:rsid w:val="00F20242"/>
    <w:rsid w:val="00F206FE"/>
    <w:rsid w:val="00F20F5B"/>
    <w:rsid w:val="00F21048"/>
    <w:rsid w:val="00F210AB"/>
    <w:rsid w:val="00F210B5"/>
    <w:rsid w:val="00F213F6"/>
    <w:rsid w:val="00F2157F"/>
    <w:rsid w:val="00F21758"/>
    <w:rsid w:val="00F21857"/>
    <w:rsid w:val="00F218EF"/>
    <w:rsid w:val="00F21C10"/>
    <w:rsid w:val="00F21DC3"/>
    <w:rsid w:val="00F21F61"/>
    <w:rsid w:val="00F22444"/>
    <w:rsid w:val="00F22998"/>
    <w:rsid w:val="00F22B26"/>
    <w:rsid w:val="00F22C96"/>
    <w:rsid w:val="00F22CB2"/>
    <w:rsid w:val="00F22FC1"/>
    <w:rsid w:val="00F2329C"/>
    <w:rsid w:val="00F2357F"/>
    <w:rsid w:val="00F23802"/>
    <w:rsid w:val="00F23A0F"/>
    <w:rsid w:val="00F23BD0"/>
    <w:rsid w:val="00F23D7A"/>
    <w:rsid w:val="00F23F23"/>
    <w:rsid w:val="00F23FCA"/>
    <w:rsid w:val="00F240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44"/>
    <w:rsid w:val="00F26886"/>
    <w:rsid w:val="00F2699C"/>
    <w:rsid w:val="00F26C16"/>
    <w:rsid w:val="00F27000"/>
    <w:rsid w:val="00F27732"/>
    <w:rsid w:val="00F277E0"/>
    <w:rsid w:val="00F27E0C"/>
    <w:rsid w:val="00F27F00"/>
    <w:rsid w:val="00F3002F"/>
    <w:rsid w:val="00F30353"/>
    <w:rsid w:val="00F3075E"/>
    <w:rsid w:val="00F308C0"/>
    <w:rsid w:val="00F30941"/>
    <w:rsid w:val="00F314F2"/>
    <w:rsid w:val="00F31873"/>
    <w:rsid w:val="00F318AF"/>
    <w:rsid w:val="00F318E7"/>
    <w:rsid w:val="00F31F17"/>
    <w:rsid w:val="00F31FF7"/>
    <w:rsid w:val="00F3205F"/>
    <w:rsid w:val="00F3236F"/>
    <w:rsid w:val="00F32374"/>
    <w:rsid w:val="00F32DD1"/>
    <w:rsid w:val="00F32F0E"/>
    <w:rsid w:val="00F32F3E"/>
    <w:rsid w:val="00F3333E"/>
    <w:rsid w:val="00F335C9"/>
    <w:rsid w:val="00F3383E"/>
    <w:rsid w:val="00F33A62"/>
    <w:rsid w:val="00F34286"/>
    <w:rsid w:val="00F342E5"/>
    <w:rsid w:val="00F3451B"/>
    <w:rsid w:val="00F346BC"/>
    <w:rsid w:val="00F34782"/>
    <w:rsid w:val="00F34958"/>
    <w:rsid w:val="00F3521B"/>
    <w:rsid w:val="00F35561"/>
    <w:rsid w:val="00F35865"/>
    <w:rsid w:val="00F35E92"/>
    <w:rsid w:val="00F360BA"/>
    <w:rsid w:val="00F36309"/>
    <w:rsid w:val="00F366CE"/>
    <w:rsid w:val="00F369C9"/>
    <w:rsid w:val="00F369FF"/>
    <w:rsid w:val="00F36C73"/>
    <w:rsid w:val="00F36E36"/>
    <w:rsid w:val="00F37077"/>
    <w:rsid w:val="00F3743C"/>
    <w:rsid w:val="00F377A2"/>
    <w:rsid w:val="00F37922"/>
    <w:rsid w:val="00F37AEF"/>
    <w:rsid w:val="00F37DC6"/>
    <w:rsid w:val="00F37F4A"/>
    <w:rsid w:val="00F4056F"/>
    <w:rsid w:val="00F407D9"/>
    <w:rsid w:val="00F4082F"/>
    <w:rsid w:val="00F408EE"/>
    <w:rsid w:val="00F40E49"/>
    <w:rsid w:val="00F40E63"/>
    <w:rsid w:val="00F40EFF"/>
    <w:rsid w:val="00F4105B"/>
    <w:rsid w:val="00F411FD"/>
    <w:rsid w:val="00F41291"/>
    <w:rsid w:val="00F415CA"/>
    <w:rsid w:val="00F41C5E"/>
    <w:rsid w:val="00F41D1F"/>
    <w:rsid w:val="00F42910"/>
    <w:rsid w:val="00F42C2B"/>
    <w:rsid w:val="00F435BA"/>
    <w:rsid w:val="00F437F3"/>
    <w:rsid w:val="00F43E7D"/>
    <w:rsid w:val="00F441F0"/>
    <w:rsid w:val="00F442A4"/>
    <w:rsid w:val="00F44313"/>
    <w:rsid w:val="00F44833"/>
    <w:rsid w:val="00F45B82"/>
    <w:rsid w:val="00F45BE0"/>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47D23"/>
    <w:rsid w:val="00F47DA2"/>
    <w:rsid w:val="00F50020"/>
    <w:rsid w:val="00F50671"/>
    <w:rsid w:val="00F507C1"/>
    <w:rsid w:val="00F50849"/>
    <w:rsid w:val="00F50F34"/>
    <w:rsid w:val="00F51192"/>
    <w:rsid w:val="00F51345"/>
    <w:rsid w:val="00F513BA"/>
    <w:rsid w:val="00F51447"/>
    <w:rsid w:val="00F514EF"/>
    <w:rsid w:val="00F516F4"/>
    <w:rsid w:val="00F517FC"/>
    <w:rsid w:val="00F51818"/>
    <w:rsid w:val="00F518B5"/>
    <w:rsid w:val="00F51F4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75"/>
    <w:rsid w:val="00F54192"/>
    <w:rsid w:val="00F541FA"/>
    <w:rsid w:val="00F542D8"/>
    <w:rsid w:val="00F54460"/>
    <w:rsid w:val="00F5485A"/>
    <w:rsid w:val="00F548C8"/>
    <w:rsid w:val="00F54A1A"/>
    <w:rsid w:val="00F54B39"/>
    <w:rsid w:val="00F5516C"/>
    <w:rsid w:val="00F553D1"/>
    <w:rsid w:val="00F555CA"/>
    <w:rsid w:val="00F55671"/>
    <w:rsid w:val="00F556CD"/>
    <w:rsid w:val="00F558E3"/>
    <w:rsid w:val="00F5598D"/>
    <w:rsid w:val="00F55AC5"/>
    <w:rsid w:val="00F55C32"/>
    <w:rsid w:val="00F5609F"/>
    <w:rsid w:val="00F56422"/>
    <w:rsid w:val="00F564B4"/>
    <w:rsid w:val="00F56D31"/>
    <w:rsid w:val="00F57183"/>
    <w:rsid w:val="00F5765A"/>
    <w:rsid w:val="00F57C72"/>
    <w:rsid w:val="00F57E51"/>
    <w:rsid w:val="00F57F3E"/>
    <w:rsid w:val="00F60056"/>
    <w:rsid w:val="00F6021A"/>
    <w:rsid w:val="00F6021F"/>
    <w:rsid w:val="00F60845"/>
    <w:rsid w:val="00F61158"/>
    <w:rsid w:val="00F613C9"/>
    <w:rsid w:val="00F614D1"/>
    <w:rsid w:val="00F614DB"/>
    <w:rsid w:val="00F61564"/>
    <w:rsid w:val="00F6174A"/>
    <w:rsid w:val="00F61A22"/>
    <w:rsid w:val="00F61FDE"/>
    <w:rsid w:val="00F62143"/>
    <w:rsid w:val="00F62338"/>
    <w:rsid w:val="00F62377"/>
    <w:rsid w:val="00F625B5"/>
    <w:rsid w:val="00F62690"/>
    <w:rsid w:val="00F62862"/>
    <w:rsid w:val="00F62FE3"/>
    <w:rsid w:val="00F63005"/>
    <w:rsid w:val="00F631D1"/>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4FC4"/>
    <w:rsid w:val="00F65920"/>
    <w:rsid w:val="00F65961"/>
    <w:rsid w:val="00F65B9D"/>
    <w:rsid w:val="00F65E8A"/>
    <w:rsid w:val="00F65E91"/>
    <w:rsid w:val="00F660B8"/>
    <w:rsid w:val="00F6617D"/>
    <w:rsid w:val="00F66253"/>
    <w:rsid w:val="00F66709"/>
    <w:rsid w:val="00F669E3"/>
    <w:rsid w:val="00F66AF7"/>
    <w:rsid w:val="00F66BFB"/>
    <w:rsid w:val="00F66D3D"/>
    <w:rsid w:val="00F66E75"/>
    <w:rsid w:val="00F67011"/>
    <w:rsid w:val="00F672EB"/>
    <w:rsid w:val="00F6753C"/>
    <w:rsid w:val="00F6756A"/>
    <w:rsid w:val="00F6762E"/>
    <w:rsid w:val="00F67906"/>
    <w:rsid w:val="00F67A85"/>
    <w:rsid w:val="00F67D0D"/>
    <w:rsid w:val="00F70118"/>
    <w:rsid w:val="00F70631"/>
    <w:rsid w:val="00F709D0"/>
    <w:rsid w:val="00F71026"/>
    <w:rsid w:val="00F71042"/>
    <w:rsid w:val="00F710A0"/>
    <w:rsid w:val="00F710D9"/>
    <w:rsid w:val="00F71203"/>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7F8"/>
    <w:rsid w:val="00F73F43"/>
    <w:rsid w:val="00F74308"/>
    <w:rsid w:val="00F7456C"/>
    <w:rsid w:val="00F74664"/>
    <w:rsid w:val="00F74791"/>
    <w:rsid w:val="00F747FD"/>
    <w:rsid w:val="00F748C9"/>
    <w:rsid w:val="00F74A7A"/>
    <w:rsid w:val="00F74BD4"/>
    <w:rsid w:val="00F74DC0"/>
    <w:rsid w:val="00F75C0B"/>
    <w:rsid w:val="00F75EE9"/>
    <w:rsid w:val="00F76087"/>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3BF"/>
    <w:rsid w:val="00F82402"/>
    <w:rsid w:val="00F8240D"/>
    <w:rsid w:val="00F825FF"/>
    <w:rsid w:val="00F82760"/>
    <w:rsid w:val="00F82A7D"/>
    <w:rsid w:val="00F82D8E"/>
    <w:rsid w:val="00F832C3"/>
    <w:rsid w:val="00F832DB"/>
    <w:rsid w:val="00F83301"/>
    <w:rsid w:val="00F837DD"/>
    <w:rsid w:val="00F83A07"/>
    <w:rsid w:val="00F83BC2"/>
    <w:rsid w:val="00F83BC8"/>
    <w:rsid w:val="00F83F9D"/>
    <w:rsid w:val="00F84201"/>
    <w:rsid w:val="00F84441"/>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618"/>
    <w:rsid w:val="00F879C6"/>
    <w:rsid w:val="00F87A79"/>
    <w:rsid w:val="00F87D07"/>
    <w:rsid w:val="00F87D16"/>
    <w:rsid w:val="00F87E4C"/>
    <w:rsid w:val="00F900DD"/>
    <w:rsid w:val="00F901C2"/>
    <w:rsid w:val="00F902D2"/>
    <w:rsid w:val="00F90391"/>
    <w:rsid w:val="00F9046C"/>
    <w:rsid w:val="00F90653"/>
    <w:rsid w:val="00F90759"/>
    <w:rsid w:val="00F90BE4"/>
    <w:rsid w:val="00F90C12"/>
    <w:rsid w:val="00F90C86"/>
    <w:rsid w:val="00F90F44"/>
    <w:rsid w:val="00F90F6C"/>
    <w:rsid w:val="00F90FD6"/>
    <w:rsid w:val="00F910E4"/>
    <w:rsid w:val="00F91109"/>
    <w:rsid w:val="00F915AB"/>
    <w:rsid w:val="00F9174D"/>
    <w:rsid w:val="00F9175D"/>
    <w:rsid w:val="00F91906"/>
    <w:rsid w:val="00F91932"/>
    <w:rsid w:val="00F919B6"/>
    <w:rsid w:val="00F91CA2"/>
    <w:rsid w:val="00F91DAC"/>
    <w:rsid w:val="00F91E5C"/>
    <w:rsid w:val="00F92036"/>
    <w:rsid w:val="00F92174"/>
    <w:rsid w:val="00F923DB"/>
    <w:rsid w:val="00F92503"/>
    <w:rsid w:val="00F925A9"/>
    <w:rsid w:val="00F92725"/>
    <w:rsid w:val="00F92A1A"/>
    <w:rsid w:val="00F92A7D"/>
    <w:rsid w:val="00F92F04"/>
    <w:rsid w:val="00F934E3"/>
    <w:rsid w:val="00F935AF"/>
    <w:rsid w:val="00F939E7"/>
    <w:rsid w:val="00F93A3D"/>
    <w:rsid w:val="00F93A5F"/>
    <w:rsid w:val="00F93AD4"/>
    <w:rsid w:val="00F93F0A"/>
    <w:rsid w:val="00F93F2D"/>
    <w:rsid w:val="00F94003"/>
    <w:rsid w:val="00F945E2"/>
    <w:rsid w:val="00F946FD"/>
    <w:rsid w:val="00F94737"/>
    <w:rsid w:val="00F9495D"/>
    <w:rsid w:val="00F94A16"/>
    <w:rsid w:val="00F95013"/>
    <w:rsid w:val="00F951BD"/>
    <w:rsid w:val="00F954E8"/>
    <w:rsid w:val="00F95627"/>
    <w:rsid w:val="00F958BD"/>
    <w:rsid w:val="00F9590D"/>
    <w:rsid w:val="00F9632D"/>
    <w:rsid w:val="00F9644F"/>
    <w:rsid w:val="00F96479"/>
    <w:rsid w:val="00F965D9"/>
    <w:rsid w:val="00F96B7D"/>
    <w:rsid w:val="00F96C7A"/>
    <w:rsid w:val="00F96E7C"/>
    <w:rsid w:val="00F96FF0"/>
    <w:rsid w:val="00F971C3"/>
    <w:rsid w:val="00F9757D"/>
    <w:rsid w:val="00F975B5"/>
    <w:rsid w:val="00F97666"/>
    <w:rsid w:val="00F97854"/>
    <w:rsid w:val="00F97B6F"/>
    <w:rsid w:val="00F97F06"/>
    <w:rsid w:val="00FA0509"/>
    <w:rsid w:val="00FA0779"/>
    <w:rsid w:val="00FA0D78"/>
    <w:rsid w:val="00FA0E7C"/>
    <w:rsid w:val="00FA0F87"/>
    <w:rsid w:val="00FA1102"/>
    <w:rsid w:val="00FA1672"/>
    <w:rsid w:val="00FA176B"/>
    <w:rsid w:val="00FA17D6"/>
    <w:rsid w:val="00FA1B1E"/>
    <w:rsid w:val="00FA1CBF"/>
    <w:rsid w:val="00FA1D8F"/>
    <w:rsid w:val="00FA1D91"/>
    <w:rsid w:val="00FA1E20"/>
    <w:rsid w:val="00FA1EB0"/>
    <w:rsid w:val="00FA2002"/>
    <w:rsid w:val="00FA236F"/>
    <w:rsid w:val="00FA2526"/>
    <w:rsid w:val="00FA2663"/>
    <w:rsid w:val="00FA28D8"/>
    <w:rsid w:val="00FA2AB0"/>
    <w:rsid w:val="00FA2D34"/>
    <w:rsid w:val="00FA3353"/>
    <w:rsid w:val="00FA3376"/>
    <w:rsid w:val="00FA33A2"/>
    <w:rsid w:val="00FA380C"/>
    <w:rsid w:val="00FA3871"/>
    <w:rsid w:val="00FA3C84"/>
    <w:rsid w:val="00FA3FF1"/>
    <w:rsid w:val="00FA4131"/>
    <w:rsid w:val="00FA43EE"/>
    <w:rsid w:val="00FA4744"/>
    <w:rsid w:val="00FA4B5B"/>
    <w:rsid w:val="00FA4B6F"/>
    <w:rsid w:val="00FA4EDE"/>
    <w:rsid w:val="00FA50E8"/>
    <w:rsid w:val="00FA51EF"/>
    <w:rsid w:val="00FA526F"/>
    <w:rsid w:val="00FA539D"/>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9CC"/>
    <w:rsid w:val="00FA6A8C"/>
    <w:rsid w:val="00FA6A9B"/>
    <w:rsid w:val="00FA6B61"/>
    <w:rsid w:val="00FA6B67"/>
    <w:rsid w:val="00FA6BB1"/>
    <w:rsid w:val="00FA7164"/>
    <w:rsid w:val="00FA7A20"/>
    <w:rsid w:val="00FA7A98"/>
    <w:rsid w:val="00FA7AA6"/>
    <w:rsid w:val="00FA7C04"/>
    <w:rsid w:val="00FB0026"/>
    <w:rsid w:val="00FB0443"/>
    <w:rsid w:val="00FB0540"/>
    <w:rsid w:val="00FB0AFA"/>
    <w:rsid w:val="00FB1061"/>
    <w:rsid w:val="00FB1309"/>
    <w:rsid w:val="00FB1471"/>
    <w:rsid w:val="00FB15D5"/>
    <w:rsid w:val="00FB16C9"/>
    <w:rsid w:val="00FB184A"/>
    <w:rsid w:val="00FB18E8"/>
    <w:rsid w:val="00FB19D8"/>
    <w:rsid w:val="00FB1DCE"/>
    <w:rsid w:val="00FB2177"/>
    <w:rsid w:val="00FB22E5"/>
    <w:rsid w:val="00FB2864"/>
    <w:rsid w:val="00FB29ED"/>
    <w:rsid w:val="00FB2CEB"/>
    <w:rsid w:val="00FB2F85"/>
    <w:rsid w:val="00FB2F94"/>
    <w:rsid w:val="00FB3353"/>
    <w:rsid w:val="00FB3CD6"/>
    <w:rsid w:val="00FB3E5E"/>
    <w:rsid w:val="00FB3E78"/>
    <w:rsid w:val="00FB4065"/>
    <w:rsid w:val="00FB462B"/>
    <w:rsid w:val="00FB4760"/>
    <w:rsid w:val="00FB47B5"/>
    <w:rsid w:val="00FB48FB"/>
    <w:rsid w:val="00FB5201"/>
    <w:rsid w:val="00FB522A"/>
    <w:rsid w:val="00FB52FD"/>
    <w:rsid w:val="00FB57A7"/>
    <w:rsid w:val="00FB5845"/>
    <w:rsid w:val="00FB59C5"/>
    <w:rsid w:val="00FB5A6F"/>
    <w:rsid w:val="00FB5F38"/>
    <w:rsid w:val="00FB62F2"/>
    <w:rsid w:val="00FB65AE"/>
    <w:rsid w:val="00FB67CA"/>
    <w:rsid w:val="00FB6FF9"/>
    <w:rsid w:val="00FB7284"/>
    <w:rsid w:val="00FB72CB"/>
    <w:rsid w:val="00FB739E"/>
    <w:rsid w:val="00FB7656"/>
    <w:rsid w:val="00FB77BB"/>
    <w:rsid w:val="00FB782D"/>
    <w:rsid w:val="00FB7878"/>
    <w:rsid w:val="00FB7A29"/>
    <w:rsid w:val="00FB7C38"/>
    <w:rsid w:val="00FC0038"/>
    <w:rsid w:val="00FC0193"/>
    <w:rsid w:val="00FC0371"/>
    <w:rsid w:val="00FC062C"/>
    <w:rsid w:val="00FC0AB4"/>
    <w:rsid w:val="00FC0B11"/>
    <w:rsid w:val="00FC0B9B"/>
    <w:rsid w:val="00FC0E12"/>
    <w:rsid w:val="00FC103A"/>
    <w:rsid w:val="00FC1190"/>
    <w:rsid w:val="00FC1859"/>
    <w:rsid w:val="00FC1AB5"/>
    <w:rsid w:val="00FC1D9F"/>
    <w:rsid w:val="00FC1E12"/>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5EC"/>
    <w:rsid w:val="00FC47CD"/>
    <w:rsid w:val="00FC47D1"/>
    <w:rsid w:val="00FC4ADC"/>
    <w:rsid w:val="00FC4B25"/>
    <w:rsid w:val="00FC4CA4"/>
    <w:rsid w:val="00FC4DFC"/>
    <w:rsid w:val="00FC4ED1"/>
    <w:rsid w:val="00FC4F3D"/>
    <w:rsid w:val="00FC5447"/>
    <w:rsid w:val="00FC545C"/>
    <w:rsid w:val="00FC553E"/>
    <w:rsid w:val="00FC5C88"/>
    <w:rsid w:val="00FC65A0"/>
    <w:rsid w:val="00FC6B27"/>
    <w:rsid w:val="00FC6B41"/>
    <w:rsid w:val="00FC6D86"/>
    <w:rsid w:val="00FC6D8C"/>
    <w:rsid w:val="00FC78B6"/>
    <w:rsid w:val="00FC791E"/>
    <w:rsid w:val="00FC7F93"/>
    <w:rsid w:val="00FC7FAF"/>
    <w:rsid w:val="00FD003E"/>
    <w:rsid w:val="00FD04AA"/>
    <w:rsid w:val="00FD10D2"/>
    <w:rsid w:val="00FD1147"/>
    <w:rsid w:val="00FD15DE"/>
    <w:rsid w:val="00FD1926"/>
    <w:rsid w:val="00FD1ADF"/>
    <w:rsid w:val="00FD1BFC"/>
    <w:rsid w:val="00FD235B"/>
    <w:rsid w:val="00FD26E2"/>
    <w:rsid w:val="00FD2804"/>
    <w:rsid w:val="00FD282A"/>
    <w:rsid w:val="00FD29F4"/>
    <w:rsid w:val="00FD2A71"/>
    <w:rsid w:val="00FD2D72"/>
    <w:rsid w:val="00FD3124"/>
    <w:rsid w:val="00FD3905"/>
    <w:rsid w:val="00FD3B05"/>
    <w:rsid w:val="00FD3F13"/>
    <w:rsid w:val="00FD42F6"/>
    <w:rsid w:val="00FD43D0"/>
    <w:rsid w:val="00FD44ED"/>
    <w:rsid w:val="00FD4CC0"/>
    <w:rsid w:val="00FD4DBD"/>
    <w:rsid w:val="00FD55E1"/>
    <w:rsid w:val="00FD5999"/>
    <w:rsid w:val="00FD5B1D"/>
    <w:rsid w:val="00FD6318"/>
    <w:rsid w:val="00FD63DA"/>
    <w:rsid w:val="00FD66D0"/>
    <w:rsid w:val="00FD697B"/>
    <w:rsid w:val="00FD6A3D"/>
    <w:rsid w:val="00FD6AFF"/>
    <w:rsid w:val="00FD6D13"/>
    <w:rsid w:val="00FD6F9D"/>
    <w:rsid w:val="00FD72D9"/>
    <w:rsid w:val="00FD73AE"/>
    <w:rsid w:val="00FD7CB1"/>
    <w:rsid w:val="00FD7D41"/>
    <w:rsid w:val="00FD7D6B"/>
    <w:rsid w:val="00FD7EF2"/>
    <w:rsid w:val="00FE00DC"/>
    <w:rsid w:val="00FE032B"/>
    <w:rsid w:val="00FE0477"/>
    <w:rsid w:val="00FE0657"/>
    <w:rsid w:val="00FE0720"/>
    <w:rsid w:val="00FE07CE"/>
    <w:rsid w:val="00FE103F"/>
    <w:rsid w:val="00FE15F5"/>
    <w:rsid w:val="00FE1728"/>
    <w:rsid w:val="00FE2227"/>
    <w:rsid w:val="00FE22FE"/>
    <w:rsid w:val="00FE2A81"/>
    <w:rsid w:val="00FE2A8D"/>
    <w:rsid w:val="00FE2B7B"/>
    <w:rsid w:val="00FE2CA2"/>
    <w:rsid w:val="00FE3100"/>
    <w:rsid w:val="00FE333B"/>
    <w:rsid w:val="00FE3768"/>
    <w:rsid w:val="00FE3BC4"/>
    <w:rsid w:val="00FE3CD2"/>
    <w:rsid w:val="00FE3D47"/>
    <w:rsid w:val="00FE42C4"/>
    <w:rsid w:val="00FE47B0"/>
    <w:rsid w:val="00FE5172"/>
    <w:rsid w:val="00FE5236"/>
    <w:rsid w:val="00FE52AC"/>
    <w:rsid w:val="00FE52CD"/>
    <w:rsid w:val="00FE52FC"/>
    <w:rsid w:val="00FE55EC"/>
    <w:rsid w:val="00FE5977"/>
    <w:rsid w:val="00FE59ED"/>
    <w:rsid w:val="00FE5CB2"/>
    <w:rsid w:val="00FE65DB"/>
    <w:rsid w:val="00FE6ABD"/>
    <w:rsid w:val="00FE6C7D"/>
    <w:rsid w:val="00FE6DEC"/>
    <w:rsid w:val="00FE74E2"/>
    <w:rsid w:val="00FE74FC"/>
    <w:rsid w:val="00FE761D"/>
    <w:rsid w:val="00FE76FA"/>
    <w:rsid w:val="00FE7A09"/>
    <w:rsid w:val="00FF0045"/>
    <w:rsid w:val="00FF009E"/>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1ECF"/>
    <w:rsid w:val="00FF1EE0"/>
    <w:rsid w:val="00FF22CF"/>
    <w:rsid w:val="00FF2752"/>
    <w:rsid w:val="00FF27BE"/>
    <w:rsid w:val="00FF27F7"/>
    <w:rsid w:val="00FF2A88"/>
    <w:rsid w:val="00FF317F"/>
    <w:rsid w:val="00FF36EC"/>
    <w:rsid w:val="00FF37C5"/>
    <w:rsid w:val="00FF3A12"/>
    <w:rsid w:val="00FF3C88"/>
    <w:rsid w:val="00FF3CFC"/>
    <w:rsid w:val="00FF43AF"/>
    <w:rsid w:val="00FF48E0"/>
    <w:rsid w:val="00FF5026"/>
    <w:rsid w:val="00FF507B"/>
    <w:rsid w:val="00FF5173"/>
    <w:rsid w:val="00FF51D0"/>
    <w:rsid w:val="00FF52CC"/>
    <w:rsid w:val="00FF52E3"/>
    <w:rsid w:val="00FF54AF"/>
    <w:rsid w:val="00FF5A17"/>
    <w:rsid w:val="00FF5D1A"/>
    <w:rsid w:val="00FF609A"/>
    <w:rsid w:val="00FF6ACC"/>
    <w:rsid w:val="00FF6B9C"/>
    <w:rsid w:val="00FF6C43"/>
    <w:rsid w:val="00FF6CF6"/>
    <w:rsid w:val="00FF70CF"/>
    <w:rsid w:val="00FF715C"/>
    <w:rsid w:val="00FF723D"/>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EE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2"/>
      </w:numPr>
      <w:outlineLvl w:val="5"/>
    </w:pPr>
  </w:style>
  <w:style w:type="paragraph" w:styleId="7">
    <w:name w:val="heading 7"/>
    <w:basedOn w:val="H6"/>
    <w:next w:val="a"/>
    <w:link w:val="7Char"/>
    <w:qFormat/>
    <w:rsid w:val="00A63872"/>
    <w:pPr>
      <w:numPr>
        <w:ilvl w:val="6"/>
        <w:numId w:val="2"/>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aliases w:val="ST Table,Check(v),Table-Text,x Tableau page de garde"/>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qFormat/>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4"/>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a"/>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4"/>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Prop1">
    <w:name w:val="Prop1"/>
    <w:basedOn w:val="af3"/>
    <w:qFormat/>
    <w:rsid w:val="00B22E1F"/>
    <w:pPr>
      <w:ind w:left="0"/>
    </w:pPr>
    <w:rPr>
      <w:rFonts w:ascii="Times New Roman" w:eastAsiaTheme="minorEastAsia" w:hAnsi="Times New Roman"/>
      <w:b/>
      <w:sz w:val="20"/>
      <w:szCs w:val="21"/>
      <w:lang w:eastAsia="zh-CN"/>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071592"/>
    <w:rPr>
      <w:lang w:val="en-GB" w:eastAsia="en-US"/>
    </w:rPr>
  </w:style>
  <w:style w:type="character" w:customStyle="1" w:styleId="CRCoverPageZchn">
    <w:name w:val="CR Cover Page Zchn"/>
    <w:link w:val="CRCoverPage"/>
    <w:qFormat/>
    <w:rsid w:val="0033565C"/>
    <w:rPr>
      <w:rFonts w:ascii="Arial" w:eastAsia="MS Mincho" w:hAnsi="Arial"/>
      <w:lang w:val="en-GB" w:eastAsia="en-US"/>
    </w:rPr>
  </w:style>
  <w:style w:type="character" w:customStyle="1" w:styleId="TFChar">
    <w:name w:val="TF Char"/>
    <w:link w:val="TF"/>
    <w:qFormat/>
    <w:rsid w:val="00F1139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0534026">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7735714">
      <w:bodyDiv w:val="1"/>
      <w:marLeft w:val="0"/>
      <w:marRight w:val="0"/>
      <w:marTop w:val="0"/>
      <w:marBottom w:val="0"/>
      <w:divBdr>
        <w:top w:val="none" w:sz="0" w:space="0" w:color="auto"/>
        <w:left w:val="none" w:sz="0" w:space="0" w:color="auto"/>
        <w:bottom w:val="none" w:sz="0" w:space="0" w:color="auto"/>
        <w:right w:val="none" w:sz="0" w:space="0" w:color="auto"/>
      </w:divBdr>
      <w:divsChild>
        <w:div w:id="307249985">
          <w:marLeft w:val="360"/>
          <w:marRight w:val="0"/>
          <w:marTop w:val="200"/>
          <w:marBottom w:val="0"/>
          <w:divBdr>
            <w:top w:val="none" w:sz="0" w:space="0" w:color="auto"/>
            <w:left w:val="none" w:sz="0" w:space="0" w:color="auto"/>
            <w:bottom w:val="none" w:sz="0" w:space="0" w:color="auto"/>
            <w:right w:val="none" w:sz="0" w:space="0" w:color="auto"/>
          </w:divBdr>
        </w:div>
        <w:div w:id="1307584364">
          <w:marLeft w:val="1080"/>
          <w:marRight w:val="0"/>
          <w:marTop w:val="100"/>
          <w:marBottom w:val="0"/>
          <w:divBdr>
            <w:top w:val="none" w:sz="0" w:space="0" w:color="auto"/>
            <w:left w:val="none" w:sz="0" w:space="0" w:color="auto"/>
            <w:bottom w:val="none" w:sz="0" w:space="0" w:color="auto"/>
            <w:right w:val="none" w:sz="0" w:space="0" w:color="auto"/>
          </w:divBdr>
        </w:div>
        <w:div w:id="887061844">
          <w:marLeft w:val="1080"/>
          <w:marRight w:val="0"/>
          <w:marTop w:val="100"/>
          <w:marBottom w:val="0"/>
          <w:divBdr>
            <w:top w:val="none" w:sz="0" w:space="0" w:color="auto"/>
            <w:left w:val="none" w:sz="0" w:space="0" w:color="auto"/>
            <w:bottom w:val="none" w:sz="0" w:space="0" w:color="auto"/>
            <w:right w:val="none" w:sz="0" w:space="0" w:color="auto"/>
          </w:divBdr>
        </w:div>
        <w:div w:id="2091923840">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51599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2124259">
      <w:bodyDiv w:val="1"/>
      <w:marLeft w:val="0"/>
      <w:marRight w:val="0"/>
      <w:marTop w:val="0"/>
      <w:marBottom w:val="0"/>
      <w:divBdr>
        <w:top w:val="none" w:sz="0" w:space="0" w:color="auto"/>
        <w:left w:val="none" w:sz="0" w:space="0" w:color="auto"/>
        <w:bottom w:val="none" w:sz="0" w:space="0" w:color="auto"/>
        <w:right w:val="none" w:sz="0" w:space="0" w:color="auto"/>
      </w:divBdr>
      <w:divsChild>
        <w:div w:id="436874137">
          <w:marLeft w:val="1166"/>
          <w:marRight w:val="0"/>
          <w:marTop w:val="115"/>
          <w:marBottom w:val="0"/>
          <w:divBdr>
            <w:top w:val="none" w:sz="0" w:space="0" w:color="auto"/>
            <w:left w:val="none" w:sz="0" w:space="0" w:color="auto"/>
            <w:bottom w:val="none" w:sz="0" w:space="0" w:color="auto"/>
            <w:right w:val="none" w:sz="0" w:space="0" w:color="auto"/>
          </w:divBdr>
        </w:div>
        <w:div w:id="6755630">
          <w:marLeft w:val="1800"/>
          <w:marRight w:val="0"/>
          <w:marTop w:val="96"/>
          <w:marBottom w:val="0"/>
          <w:divBdr>
            <w:top w:val="none" w:sz="0" w:space="0" w:color="auto"/>
            <w:left w:val="none" w:sz="0" w:space="0" w:color="auto"/>
            <w:bottom w:val="none" w:sz="0" w:space="0" w:color="auto"/>
            <w:right w:val="none" w:sz="0" w:space="0" w:color="auto"/>
          </w:divBdr>
        </w:div>
        <w:div w:id="584346193">
          <w:marLeft w:val="2520"/>
          <w:marRight w:val="0"/>
          <w:marTop w:val="86"/>
          <w:marBottom w:val="0"/>
          <w:divBdr>
            <w:top w:val="none" w:sz="0" w:space="0" w:color="auto"/>
            <w:left w:val="none" w:sz="0" w:space="0" w:color="auto"/>
            <w:bottom w:val="none" w:sz="0" w:space="0" w:color="auto"/>
            <w:right w:val="none" w:sz="0" w:space="0" w:color="auto"/>
          </w:divBdr>
        </w:div>
        <w:div w:id="1096053418">
          <w:marLeft w:val="1166"/>
          <w:marRight w:val="0"/>
          <w:marTop w:val="11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76652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50005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4714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53097005">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1733759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BB0147C2-21F0-49E4-84EB-F1343413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12187</TotalTime>
  <Pages>9</Pages>
  <Words>3374</Words>
  <Characters>19233</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22562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Microsoft Office User</cp:lastModifiedBy>
  <cp:revision>2004</cp:revision>
  <cp:lastPrinted>2014-11-07T05:38:00Z</cp:lastPrinted>
  <dcterms:created xsi:type="dcterms:W3CDTF">2023-11-02T23:41:00Z</dcterms:created>
  <dcterms:modified xsi:type="dcterms:W3CDTF">2024-10-03T13:48:00Z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